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776FE" w14:textId="36747389" w:rsidR="002F007F" w:rsidRDefault="4D2F851B" w:rsidP="218C3DD5">
      <w:pPr>
        <w:rPr>
          <w:color w:val="FF0000"/>
        </w:rPr>
      </w:pPr>
      <w:r w:rsidRPr="218C3DD5">
        <w:rPr>
          <w:color w:val="FF0000"/>
        </w:rPr>
        <w:t>See changes in RED</w:t>
      </w:r>
    </w:p>
    <w:sdt>
      <w:sdtPr>
        <w:rPr>
          <w:rFonts w:ascii="Arial" w:eastAsia="Arial" w:hAnsi="Arial" w:cs="Arial"/>
          <w:color w:val="000000" w:themeColor="text1"/>
          <w:sz w:val="24"/>
          <w:szCs w:val="24"/>
        </w:rPr>
        <w:id w:val="1772968915"/>
        <w:docPartObj>
          <w:docPartGallery w:val="Table of Contents"/>
          <w:docPartUnique/>
        </w:docPartObj>
      </w:sdtPr>
      <w:sdtEndPr>
        <w:rPr>
          <w:b/>
          <w:bCs/>
          <w:noProof/>
        </w:rPr>
      </w:sdtEndPr>
      <w:sdtContent>
        <w:p w14:paraId="0414620E" w14:textId="30BF456A" w:rsidR="00735B4E" w:rsidRPr="0092414B" w:rsidRDefault="00735B4E" w:rsidP="0092414B">
          <w:pPr>
            <w:pStyle w:val="TOCHeading"/>
            <w:spacing w:after="120"/>
            <w:rPr>
              <w:color w:val="0000FF"/>
            </w:rPr>
          </w:pPr>
          <w:r w:rsidRPr="0092414B">
            <w:rPr>
              <w:rFonts w:ascii="Arial" w:hAnsi="Arial" w:cs="Arial"/>
              <w:color w:val="0000FF"/>
            </w:rPr>
            <w:t>Table of</w:t>
          </w:r>
          <w:r w:rsidRPr="0092414B">
            <w:rPr>
              <w:color w:val="0000FF"/>
            </w:rPr>
            <w:t xml:space="preserve"> </w:t>
          </w:r>
          <w:r w:rsidRPr="0092414B">
            <w:rPr>
              <w:rFonts w:ascii="Arial" w:hAnsi="Arial" w:cs="Arial"/>
              <w:color w:val="0000FF"/>
            </w:rPr>
            <w:t>Contents</w:t>
          </w:r>
        </w:p>
        <w:p w14:paraId="40A3F565" w14:textId="5EBF94E7" w:rsidR="009F5A09" w:rsidRDefault="00735B4E">
          <w:pPr>
            <w:pStyle w:val="TOC1"/>
            <w:tabs>
              <w:tab w:val="right" w:leader="dot" w:pos="9350"/>
            </w:tabs>
            <w:rPr>
              <w:rFonts w:asciiTheme="minorHAnsi" w:eastAsiaTheme="minorEastAsia" w:hAnsiTheme="minorHAnsi" w:cstheme="minorBidi"/>
              <w:noProof/>
              <w:color w:val="auto"/>
              <w:sz w:val="22"/>
              <w:szCs w:val="22"/>
            </w:rPr>
          </w:pPr>
          <w:r>
            <w:fldChar w:fldCharType="begin"/>
          </w:r>
          <w:r>
            <w:instrText xml:space="preserve"> TOC \o "1-3" \h \z \u </w:instrText>
          </w:r>
          <w:r>
            <w:fldChar w:fldCharType="separate"/>
          </w:r>
          <w:hyperlink w:anchor="_Toc101170690" w:history="1">
            <w:r w:rsidR="009F5A09" w:rsidRPr="00FD58AD">
              <w:rPr>
                <w:rStyle w:val="Hyperlink"/>
                <w:noProof/>
              </w:rPr>
              <w:t>Rationale</w:t>
            </w:r>
            <w:r w:rsidR="009F5A09">
              <w:rPr>
                <w:noProof/>
                <w:webHidden/>
              </w:rPr>
              <w:tab/>
            </w:r>
            <w:r w:rsidR="009F5A09">
              <w:rPr>
                <w:noProof/>
                <w:webHidden/>
              </w:rPr>
              <w:fldChar w:fldCharType="begin"/>
            </w:r>
            <w:r w:rsidR="009F5A09">
              <w:rPr>
                <w:noProof/>
                <w:webHidden/>
              </w:rPr>
              <w:instrText xml:space="preserve"> PAGEREF _Toc101170690 \h </w:instrText>
            </w:r>
            <w:r w:rsidR="009F5A09">
              <w:rPr>
                <w:noProof/>
                <w:webHidden/>
              </w:rPr>
            </w:r>
            <w:r w:rsidR="009F5A09">
              <w:rPr>
                <w:noProof/>
                <w:webHidden/>
              </w:rPr>
              <w:fldChar w:fldCharType="separate"/>
            </w:r>
            <w:r w:rsidR="009F5A09">
              <w:rPr>
                <w:noProof/>
                <w:webHidden/>
              </w:rPr>
              <w:t>1</w:t>
            </w:r>
            <w:r w:rsidR="009F5A09">
              <w:rPr>
                <w:noProof/>
                <w:webHidden/>
              </w:rPr>
              <w:fldChar w:fldCharType="end"/>
            </w:r>
          </w:hyperlink>
        </w:p>
        <w:p w14:paraId="6D09FD9A" w14:textId="2AE9433D" w:rsidR="009F5A09" w:rsidRDefault="009F5A09">
          <w:pPr>
            <w:pStyle w:val="TOC1"/>
            <w:tabs>
              <w:tab w:val="right" w:leader="dot" w:pos="9350"/>
            </w:tabs>
            <w:rPr>
              <w:rFonts w:asciiTheme="minorHAnsi" w:eastAsiaTheme="minorEastAsia" w:hAnsiTheme="minorHAnsi" w:cstheme="minorBidi"/>
              <w:noProof/>
              <w:color w:val="auto"/>
              <w:sz w:val="22"/>
              <w:szCs w:val="22"/>
            </w:rPr>
          </w:pPr>
          <w:hyperlink w:anchor="_Toc101170691" w:history="1">
            <w:r w:rsidRPr="00FD58AD">
              <w:rPr>
                <w:rStyle w:val="Hyperlink"/>
                <w:noProof/>
              </w:rPr>
              <w:t>Links to learner profile</w:t>
            </w:r>
            <w:r>
              <w:rPr>
                <w:noProof/>
                <w:webHidden/>
              </w:rPr>
              <w:tab/>
            </w:r>
            <w:r>
              <w:rPr>
                <w:noProof/>
                <w:webHidden/>
              </w:rPr>
              <w:fldChar w:fldCharType="begin"/>
            </w:r>
            <w:r>
              <w:rPr>
                <w:noProof/>
                <w:webHidden/>
              </w:rPr>
              <w:instrText xml:space="preserve"> PAGEREF _Toc101170691 \h </w:instrText>
            </w:r>
            <w:r>
              <w:rPr>
                <w:noProof/>
                <w:webHidden/>
              </w:rPr>
            </w:r>
            <w:r>
              <w:rPr>
                <w:noProof/>
                <w:webHidden/>
              </w:rPr>
              <w:fldChar w:fldCharType="separate"/>
            </w:r>
            <w:r>
              <w:rPr>
                <w:noProof/>
                <w:webHidden/>
              </w:rPr>
              <w:t>1</w:t>
            </w:r>
            <w:r>
              <w:rPr>
                <w:noProof/>
                <w:webHidden/>
              </w:rPr>
              <w:fldChar w:fldCharType="end"/>
            </w:r>
          </w:hyperlink>
        </w:p>
        <w:p w14:paraId="3352FBF3" w14:textId="609010ED" w:rsidR="009F5A09" w:rsidRDefault="009F5A09">
          <w:pPr>
            <w:pStyle w:val="TOC1"/>
            <w:tabs>
              <w:tab w:val="right" w:leader="dot" w:pos="9350"/>
            </w:tabs>
            <w:rPr>
              <w:rFonts w:asciiTheme="minorHAnsi" w:eastAsiaTheme="minorEastAsia" w:hAnsiTheme="minorHAnsi" w:cstheme="minorBidi"/>
              <w:noProof/>
              <w:color w:val="auto"/>
              <w:sz w:val="22"/>
              <w:szCs w:val="22"/>
            </w:rPr>
          </w:pPr>
          <w:hyperlink w:anchor="_Toc101170692" w:history="1">
            <w:r w:rsidRPr="00FD58AD">
              <w:rPr>
                <w:rStyle w:val="Hyperlink"/>
                <w:noProof/>
              </w:rPr>
              <w:t>Definition of terms</w:t>
            </w:r>
            <w:r>
              <w:rPr>
                <w:noProof/>
                <w:webHidden/>
              </w:rPr>
              <w:tab/>
            </w:r>
            <w:r>
              <w:rPr>
                <w:noProof/>
                <w:webHidden/>
              </w:rPr>
              <w:fldChar w:fldCharType="begin"/>
            </w:r>
            <w:r>
              <w:rPr>
                <w:noProof/>
                <w:webHidden/>
              </w:rPr>
              <w:instrText xml:space="preserve"> PAGEREF _Toc101170692 \h </w:instrText>
            </w:r>
            <w:r>
              <w:rPr>
                <w:noProof/>
                <w:webHidden/>
              </w:rPr>
            </w:r>
            <w:r>
              <w:rPr>
                <w:noProof/>
                <w:webHidden/>
              </w:rPr>
              <w:fldChar w:fldCharType="separate"/>
            </w:r>
            <w:r>
              <w:rPr>
                <w:noProof/>
                <w:webHidden/>
              </w:rPr>
              <w:t>1</w:t>
            </w:r>
            <w:r>
              <w:rPr>
                <w:noProof/>
                <w:webHidden/>
              </w:rPr>
              <w:fldChar w:fldCharType="end"/>
            </w:r>
          </w:hyperlink>
        </w:p>
        <w:p w14:paraId="11986EA0" w14:textId="6948B5A0" w:rsidR="009F5A09" w:rsidRDefault="009F5A09">
          <w:pPr>
            <w:pStyle w:val="TOC3"/>
            <w:tabs>
              <w:tab w:val="right" w:leader="dot" w:pos="9350"/>
            </w:tabs>
            <w:rPr>
              <w:rFonts w:asciiTheme="minorHAnsi" w:eastAsiaTheme="minorEastAsia" w:hAnsiTheme="minorHAnsi" w:cstheme="minorBidi"/>
              <w:noProof/>
              <w:color w:val="auto"/>
              <w:sz w:val="22"/>
              <w:szCs w:val="22"/>
            </w:rPr>
          </w:pPr>
          <w:hyperlink w:anchor="_Toc101170693" w:history="1">
            <w:r w:rsidRPr="00FD58AD">
              <w:rPr>
                <w:rStyle w:val="Hyperlink"/>
                <w:noProof/>
              </w:rPr>
              <w:t>Plagiarism</w:t>
            </w:r>
            <w:r>
              <w:rPr>
                <w:noProof/>
                <w:webHidden/>
              </w:rPr>
              <w:tab/>
            </w:r>
            <w:r>
              <w:rPr>
                <w:noProof/>
                <w:webHidden/>
              </w:rPr>
              <w:fldChar w:fldCharType="begin"/>
            </w:r>
            <w:r>
              <w:rPr>
                <w:noProof/>
                <w:webHidden/>
              </w:rPr>
              <w:instrText xml:space="preserve"> PAGEREF _Toc101170693 \h </w:instrText>
            </w:r>
            <w:r>
              <w:rPr>
                <w:noProof/>
                <w:webHidden/>
              </w:rPr>
            </w:r>
            <w:r>
              <w:rPr>
                <w:noProof/>
                <w:webHidden/>
              </w:rPr>
              <w:fldChar w:fldCharType="separate"/>
            </w:r>
            <w:r>
              <w:rPr>
                <w:noProof/>
                <w:webHidden/>
              </w:rPr>
              <w:t>1</w:t>
            </w:r>
            <w:r>
              <w:rPr>
                <w:noProof/>
                <w:webHidden/>
              </w:rPr>
              <w:fldChar w:fldCharType="end"/>
            </w:r>
          </w:hyperlink>
        </w:p>
        <w:p w14:paraId="1FD89F55" w14:textId="7C5772BB" w:rsidR="009F5A09" w:rsidRDefault="009F5A09">
          <w:pPr>
            <w:pStyle w:val="TOC3"/>
            <w:tabs>
              <w:tab w:val="right" w:leader="dot" w:pos="9350"/>
            </w:tabs>
            <w:rPr>
              <w:rFonts w:asciiTheme="minorHAnsi" w:eastAsiaTheme="minorEastAsia" w:hAnsiTheme="minorHAnsi" w:cstheme="minorBidi"/>
              <w:noProof/>
              <w:color w:val="auto"/>
              <w:sz w:val="22"/>
              <w:szCs w:val="22"/>
            </w:rPr>
          </w:pPr>
          <w:hyperlink w:anchor="_Toc101170694" w:history="1">
            <w:r w:rsidRPr="00FD58AD">
              <w:rPr>
                <w:rStyle w:val="Hyperlink"/>
                <w:noProof/>
              </w:rPr>
              <w:t>Authentic authorship</w:t>
            </w:r>
            <w:r>
              <w:rPr>
                <w:noProof/>
                <w:webHidden/>
              </w:rPr>
              <w:tab/>
            </w:r>
            <w:r>
              <w:rPr>
                <w:noProof/>
                <w:webHidden/>
              </w:rPr>
              <w:fldChar w:fldCharType="begin"/>
            </w:r>
            <w:r>
              <w:rPr>
                <w:noProof/>
                <w:webHidden/>
              </w:rPr>
              <w:instrText xml:space="preserve"> PAGEREF _Toc101170694 \h </w:instrText>
            </w:r>
            <w:r>
              <w:rPr>
                <w:noProof/>
                <w:webHidden/>
              </w:rPr>
            </w:r>
            <w:r>
              <w:rPr>
                <w:noProof/>
                <w:webHidden/>
              </w:rPr>
              <w:fldChar w:fldCharType="separate"/>
            </w:r>
            <w:r>
              <w:rPr>
                <w:noProof/>
                <w:webHidden/>
              </w:rPr>
              <w:t>2</w:t>
            </w:r>
            <w:r>
              <w:rPr>
                <w:noProof/>
                <w:webHidden/>
              </w:rPr>
              <w:fldChar w:fldCharType="end"/>
            </w:r>
          </w:hyperlink>
        </w:p>
        <w:p w14:paraId="546543FD" w14:textId="1ABB0EA2" w:rsidR="009F5A09" w:rsidRDefault="009F5A09">
          <w:pPr>
            <w:pStyle w:val="TOC3"/>
            <w:tabs>
              <w:tab w:val="right" w:leader="dot" w:pos="9350"/>
            </w:tabs>
            <w:rPr>
              <w:rFonts w:asciiTheme="minorHAnsi" w:eastAsiaTheme="minorEastAsia" w:hAnsiTheme="minorHAnsi" w:cstheme="minorBidi"/>
              <w:noProof/>
              <w:color w:val="auto"/>
              <w:sz w:val="22"/>
              <w:szCs w:val="22"/>
            </w:rPr>
          </w:pPr>
          <w:hyperlink w:anchor="_Toc101170695" w:history="1">
            <w:r w:rsidRPr="00FD58AD">
              <w:rPr>
                <w:rStyle w:val="Hyperlink"/>
                <w:noProof/>
              </w:rPr>
              <w:t>Collusion</w:t>
            </w:r>
            <w:r>
              <w:rPr>
                <w:noProof/>
                <w:webHidden/>
              </w:rPr>
              <w:tab/>
            </w:r>
            <w:r>
              <w:rPr>
                <w:noProof/>
                <w:webHidden/>
              </w:rPr>
              <w:fldChar w:fldCharType="begin"/>
            </w:r>
            <w:r>
              <w:rPr>
                <w:noProof/>
                <w:webHidden/>
              </w:rPr>
              <w:instrText xml:space="preserve"> PAGEREF _Toc101170695 \h </w:instrText>
            </w:r>
            <w:r>
              <w:rPr>
                <w:noProof/>
                <w:webHidden/>
              </w:rPr>
            </w:r>
            <w:r>
              <w:rPr>
                <w:noProof/>
                <w:webHidden/>
              </w:rPr>
              <w:fldChar w:fldCharType="separate"/>
            </w:r>
            <w:r>
              <w:rPr>
                <w:noProof/>
                <w:webHidden/>
              </w:rPr>
              <w:t>2</w:t>
            </w:r>
            <w:r>
              <w:rPr>
                <w:noProof/>
                <w:webHidden/>
              </w:rPr>
              <w:fldChar w:fldCharType="end"/>
            </w:r>
          </w:hyperlink>
        </w:p>
        <w:p w14:paraId="4BEE1F05" w14:textId="16045BDB" w:rsidR="009F5A09" w:rsidRDefault="009F5A09">
          <w:pPr>
            <w:pStyle w:val="TOC3"/>
            <w:tabs>
              <w:tab w:val="right" w:leader="dot" w:pos="9350"/>
            </w:tabs>
            <w:rPr>
              <w:rFonts w:asciiTheme="minorHAnsi" w:eastAsiaTheme="minorEastAsia" w:hAnsiTheme="minorHAnsi" w:cstheme="minorBidi"/>
              <w:noProof/>
              <w:color w:val="auto"/>
              <w:sz w:val="22"/>
              <w:szCs w:val="22"/>
            </w:rPr>
          </w:pPr>
          <w:hyperlink w:anchor="_Toc101170696" w:history="1">
            <w:r w:rsidRPr="00FD58AD">
              <w:rPr>
                <w:rStyle w:val="Hyperlink"/>
                <w:noProof/>
              </w:rPr>
              <w:t>Collaboration</w:t>
            </w:r>
            <w:r>
              <w:rPr>
                <w:noProof/>
                <w:webHidden/>
              </w:rPr>
              <w:tab/>
            </w:r>
            <w:r>
              <w:rPr>
                <w:noProof/>
                <w:webHidden/>
              </w:rPr>
              <w:fldChar w:fldCharType="begin"/>
            </w:r>
            <w:r>
              <w:rPr>
                <w:noProof/>
                <w:webHidden/>
              </w:rPr>
              <w:instrText xml:space="preserve"> PAGEREF _Toc101170696 \h </w:instrText>
            </w:r>
            <w:r>
              <w:rPr>
                <w:noProof/>
                <w:webHidden/>
              </w:rPr>
            </w:r>
            <w:r>
              <w:rPr>
                <w:noProof/>
                <w:webHidden/>
              </w:rPr>
              <w:fldChar w:fldCharType="separate"/>
            </w:r>
            <w:r>
              <w:rPr>
                <w:noProof/>
                <w:webHidden/>
              </w:rPr>
              <w:t>2</w:t>
            </w:r>
            <w:r>
              <w:rPr>
                <w:noProof/>
                <w:webHidden/>
              </w:rPr>
              <w:fldChar w:fldCharType="end"/>
            </w:r>
          </w:hyperlink>
        </w:p>
        <w:p w14:paraId="0928E20E" w14:textId="24C030D8" w:rsidR="009F5A09" w:rsidRDefault="009F5A09">
          <w:pPr>
            <w:pStyle w:val="TOC3"/>
            <w:tabs>
              <w:tab w:val="right" w:leader="dot" w:pos="9350"/>
            </w:tabs>
            <w:rPr>
              <w:rFonts w:asciiTheme="minorHAnsi" w:eastAsiaTheme="minorEastAsia" w:hAnsiTheme="minorHAnsi" w:cstheme="minorBidi"/>
              <w:noProof/>
              <w:color w:val="auto"/>
              <w:sz w:val="22"/>
              <w:szCs w:val="22"/>
            </w:rPr>
          </w:pPr>
          <w:hyperlink w:anchor="_Toc101170697" w:history="1">
            <w:r w:rsidRPr="00FD58AD">
              <w:rPr>
                <w:rStyle w:val="Hyperlink"/>
                <w:noProof/>
              </w:rPr>
              <w:t>Duplication of work</w:t>
            </w:r>
            <w:r>
              <w:rPr>
                <w:noProof/>
                <w:webHidden/>
              </w:rPr>
              <w:tab/>
            </w:r>
            <w:r>
              <w:rPr>
                <w:noProof/>
                <w:webHidden/>
              </w:rPr>
              <w:fldChar w:fldCharType="begin"/>
            </w:r>
            <w:r>
              <w:rPr>
                <w:noProof/>
                <w:webHidden/>
              </w:rPr>
              <w:instrText xml:space="preserve"> PAGEREF _Toc101170697 \h </w:instrText>
            </w:r>
            <w:r>
              <w:rPr>
                <w:noProof/>
                <w:webHidden/>
              </w:rPr>
            </w:r>
            <w:r>
              <w:rPr>
                <w:noProof/>
                <w:webHidden/>
              </w:rPr>
              <w:fldChar w:fldCharType="separate"/>
            </w:r>
            <w:r>
              <w:rPr>
                <w:noProof/>
                <w:webHidden/>
              </w:rPr>
              <w:t>2</w:t>
            </w:r>
            <w:r>
              <w:rPr>
                <w:noProof/>
                <w:webHidden/>
              </w:rPr>
              <w:fldChar w:fldCharType="end"/>
            </w:r>
          </w:hyperlink>
        </w:p>
        <w:p w14:paraId="0074E165" w14:textId="591DE06D" w:rsidR="009F5A09" w:rsidRDefault="009F5A09">
          <w:pPr>
            <w:pStyle w:val="TOC3"/>
            <w:tabs>
              <w:tab w:val="right" w:leader="dot" w:pos="9350"/>
            </w:tabs>
            <w:rPr>
              <w:rFonts w:asciiTheme="minorHAnsi" w:eastAsiaTheme="minorEastAsia" w:hAnsiTheme="minorHAnsi" w:cstheme="minorBidi"/>
              <w:noProof/>
              <w:color w:val="auto"/>
              <w:sz w:val="22"/>
              <w:szCs w:val="22"/>
            </w:rPr>
          </w:pPr>
          <w:hyperlink w:anchor="_Toc101170698" w:history="1">
            <w:r w:rsidRPr="00FD58AD">
              <w:rPr>
                <w:rStyle w:val="Hyperlink"/>
                <w:noProof/>
              </w:rPr>
              <w:t>Any other behaviour</w:t>
            </w:r>
            <w:r>
              <w:rPr>
                <w:noProof/>
                <w:webHidden/>
              </w:rPr>
              <w:tab/>
            </w:r>
            <w:r>
              <w:rPr>
                <w:noProof/>
                <w:webHidden/>
              </w:rPr>
              <w:fldChar w:fldCharType="begin"/>
            </w:r>
            <w:r>
              <w:rPr>
                <w:noProof/>
                <w:webHidden/>
              </w:rPr>
              <w:instrText xml:space="preserve"> PAGEREF _Toc101170698 \h </w:instrText>
            </w:r>
            <w:r>
              <w:rPr>
                <w:noProof/>
                <w:webHidden/>
              </w:rPr>
            </w:r>
            <w:r>
              <w:rPr>
                <w:noProof/>
                <w:webHidden/>
              </w:rPr>
              <w:fldChar w:fldCharType="separate"/>
            </w:r>
            <w:r>
              <w:rPr>
                <w:noProof/>
                <w:webHidden/>
              </w:rPr>
              <w:t>3</w:t>
            </w:r>
            <w:r>
              <w:rPr>
                <w:noProof/>
                <w:webHidden/>
              </w:rPr>
              <w:fldChar w:fldCharType="end"/>
            </w:r>
          </w:hyperlink>
        </w:p>
        <w:p w14:paraId="1EF79CE9" w14:textId="515A961B" w:rsidR="009F5A09" w:rsidRDefault="009F5A09">
          <w:pPr>
            <w:pStyle w:val="TOC1"/>
            <w:tabs>
              <w:tab w:val="right" w:leader="dot" w:pos="9350"/>
            </w:tabs>
            <w:rPr>
              <w:rFonts w:asciiTheme="minorHAnsi" w:eastAsiaTheme="minorEastAsia" w:hAnsiTheme="minorHAnsi" w:cstheme="minorBidi"/>
              <w:noProof/>
              <w:color w:val="auto"/>
              <w:sz w:val="22"/>
              <w:szCs w:val="22"/>
            </w:rPr>
          </w:pPr>
          <w:hyperlink w:anchor="_Toc101170699" w:history="1">
            <w:r w:rsidRPr="00FD58AD">
              <w:rPr>
                <w:rStyle w:val="Hyperlink"/>
                <w:noProof/>
              </w:rPr>
              <w:t>Student responsibilities</w:t>
            </w:r>
            <w:r>
              <w:rPr>
                <w:noProof/>
                <w:webHidden/>
              </w:rPr>
              <w:tab/>
            </w:r>
            <w:r>
              <w:rPr>
                <w:noProof/>
                <w:webHidden/>
              </w:rPr>
              <w:fldChar w:fldCharType="begin"/>
            </w:r>
            <w:r>
              <w:rPr>
                <w:noProof/>
                <w:webHidden/>
              </w:rPr>
              <w:instrText xml:space="preserve"> PAGEREF _Toc101170699 \h </w:instrText>
            </w:r>
            <w:r>
              <w:rPr>
                <w:noProof/>
                <w:webHidden/>
              </w:rPr>
            </w:r>
            <w:r>
              <w:rPr>
                <w:noProof/>
                <w:webHidden/>
              </w:rPr>
              <w:fldChar w:fldCharType="separate"/>
            </w:r>
            <w:r>
              <w:rPr>
                <w:noProof/>
                <w:webHidden/>
              </w:rPr>
              <w:t>3</w:t>
            </w:r>
            <w:r>
              <w:rPr>
                <w:noProof/>
                <w:webHidden/>
              </w:rPr>
              <w:fldChar w:fldCharType="end"/>
            </w:r>
          </w:hyperlink>
        </w:p>
        <w:p w14:paraId="1C4B597C" w14:textId="68BB3E9F" w:rsidR="009F5A09" w:rsidRDefault="009F5A09">
          <w:pPr>
            <w:pStyle w:val="TOC1"/>
            <w:tabs>
              <w:tab w:val="right" w:leader="dot" w:pos="9350"/>
            </w:tabs>
            <w:rPr>
              <w:rFonts w:asciiTheme="minorHAnsi" w:eastAsiaTheme="minorEastAsia" w:hAnsiTheme="minorHAnsi" w:cstheme="minorBidi"/>
              <w:noProof/>
              <w:color w:val="auto"/>
              <w:sz w:val="22"/>
              <w:szCs w:val="22"/>
            </w:rPr>
          </w:pPr>
          <w:hyperlink w:anchor="_Toc101170700" w:history="1">
            <w:r w:rsidRPr="00FD58AD">
              <w:rPr>
                <w:rStyle w:val="Hyperlink"/>
                <w:noProof/>
              </w:rPr>
              <w:t>Educator responsibilities</w:t>
            </w:r>
            <w:r>
              <w:rPr>
                <w:noProof/>
                <w:webHidden/>
              </w:rPr>
              <w:tab/>
            </w:r>
            <w:r>
              <w:rPr>
                <w:noProof/>
                <w:webHidden/>
              </w:rPr>
              <w:fldChar w:fldCharType="begin"/>
            </w:r>
            <w:r>
              <w:rPr>
                <w:noProof/>
                <w:webHidden/>
              </w:rPr>
              <w:instrText xml:space="preserve"> PAGEREF _Toc101170700 \h </w:instrText>
            </w:r>
            <w:r>
              <w:rPr>
                <w:noProof/>
                <w:webHidden/>
              </w:rPr>
            </w:r>
            <w:r>
              <w:rPr>
                <w:noProof/>
                <w:webHidden/>
              </w:rPr>
              <w:fldChar w:fldCharType="separate"/>
            </w:r>
            <w:r>
              <w:rPr>
                <w:noProof/>
                <w:webHidden/>
              </w:rPr>
              <w:t>3</w:t>
            </w:r>
            <w:r>
              <w:rPr>
                <w:noProof/>
                <w:webHidden/>
              </w:rPr>
              <w:fldChar w:fldCharType="end"/>
            </w:r>
          </w:hyperlink>
        </w:p>
        <w:p w14:paraId="11B4A9ED" w14:textId="0F51B7AD" w:rsidR="009F5A09" w:rsidRDefault="009F5A09">
          <w:pPr>
            <w:pStyle w:val="TOC1"/>
            <w:tabs>
              <w:tab w:val="right" w:leader="dot" w:pos="9350"/>
            </w:tabs>
            <w:rPr>
              <w:rFonts w:asciiTheme="minorHAnsi" w:eastAsiaTheme="minorEastAsia" w:hAnsiTheme="minorHAnsi" w:cstheme="minorBidi"/>
              <w:noProof/>
              <w:color w:val="auto"/>
              <w:sz w:val="22"/>
              <w:szCs w:val="22"/>
            </w:rPr>
          </w:pPr>
          <w:hyperlink w:anchor="_Toc101170701" w:history="1">
            <w:r w:rsidRPr="00FD58AD">
              <w:rPr>
                <w:rStyle w:val="Hyperlink"/>
                <w:noProof/>
              </w:rPr>
              <w:t>Parent responsibilities</w:t>
            </w:r>
            <w:r>
              <w:rPr>
                <w:noProof/>
                <w:webHidden/>
              </w:rPr>
              <w:tab/>
            </w:r>
            <w:r>
              <w:rPr>
                <w:noProof/>
                <w:webHidden/>
              </w:rPr>
              <w:fldChar w:fldCharType="begin"/>
            </w:r>
            <w:r>
              <w:rPr>
                <w:noProof/>
                <w:webHidden/>
              </w:rPr>
              <w:instrText xml:space="preserve"> PAGEREF _Toc101170701 \h </w:instrText>
            </w:r>
            <w:r>
              <w:rPr>
                <w:noProof/>
                <w:webHidden/>
              </w:rPr>
            </w:r>
            <w:r>
              <w:rPr>
                <w:noProof/>
                <w:webHidden/>
              </w:rPr>
              <w:fldChar w:fldCharType="separate"/>
            </w:r>
            <w:r>
              <w:rPr>
                <w:noProof/>
                <w:webHidden/>
              </w:rPr>
              <w:t>3</w:t>
            </w:r>
            <w:r>
              <w:rPr>
                <w:noProof/>
                <w:webHidden/>
              </w:rPr>
              <w:fldChar w:fldCharType="end"/>
            </w:r>
          </w:hyperlink>
        </w:p>
        <w:p w14:paraId="5AE7A9F2" w14:textId="2E84A5BA" w:rsidR="009F5A09" w:rsidRDefault="009F5A09">
          <w:pPr>
            <w:pStyle w:val="TOC1"/>
            <w:tabs>
              <w:tab w:val="right" w:leader="dot" w:pos="9350"/>
            </w:tabs>
            <w:rPr>
              <w:rFonts w:asciiTheme="minorHAnsi" w:eastAsiaTheme="minorEastAsia" w:hAnsiTheme="minorHAnsi" w:cstheme="minorBidi"/>
              <w:noProof/>
              <w:color w:val="auto"/>
              <w:sz w:val="22"/>
              <w:szCs w:val="22"/>
            </w:rPr>
          </w:pPr>
          <w:hyperlink w:anchor="_Toc101170702" w:history="1">
            <w:r w:rsidRPr="00FD58AD">
              <w:rPr>
                <w:rStyle w:val="Hyperlink"/>
                <w:noProof/>
              </w:rPr>
              <w:t>Measures taken to provide education and support</w:t>
            </w:r>
            <w:r>
              <w:rPr>
                <w:noProof/>
                <w:webHidden/>
              </w:rPr>
              <w:tab/>
            </w:r>
            <w:r>
              <w:rPr>
                <w:noProof/>
                <w:webHidden/>
              </w:rPr>
              <w:fldChar w:fldCharType="begin"/>
            </w:r>
            <w:r>
              <w:rPr>
                <w:noProof/>
                <w:webHidden/>
              </w:rPr>
              <w:instrText xml:space="preserve"> PAGEREF _Toc101170702 \h </w:instrText>
            </w:r>
            <w:r>
              <w:rPr>
                <w:noProof/>
                <w:webHidden/>
              </w:rPr>
            </w:r>
            <w:r>
              <w:rPr>
                <w:noProof/>
                <w:webHidden/>
              </w:rPr>
              <w:fldChar w:fldCharType="separate"/>
            </w:r>
            <w:r>
              <w:rPr>
                <w:noProof/>
                <w:webHidden/>
              </w:rPr>
              <w:t>4</w:t>
            </w:r>
            <w:r>
              <w:rPr>
                <w:noProof/>
                <w:webHidden/>
              </w:rPr>
              <w:fldChar w:fldCharType="end"/>
            </w:r>
          </w:hyperlink>
        </w:p>
        <w:p w14:paraId="046F9DFE" w14:textId="670CB827" w:rsidR="009F5A09" w:rsidRDefault="009F5A09">
          <w:pPr>
            <w:pStyle w:val="TOC1"/>
            <w:tabs>
              <w:tab w:val="right" w:leader="dot" w:pos="9350"/>
            </w:tabs>
            <w:rPr>
              <w:rFonts w:asciiTheme="minorHAnsi" w:eastAsiaTheme="minorEastAsia" w:hAnsiTheme="minorHAnsi" w:cstheme="minorBidi"/>
              <w:noProof/>
              <w:color w:val="auto"/>
              <w:sz w:val="22"/>
              <w:szCs w:val="22"/>
            </w:rPr>
          </w:pPr>
          <w:hyperlink w:anchor="_Toc101170703" w:history="1">
            <w:r w:rsidRPr="00FD58AD">
              <w:rPr>
                <w:rStyle w:val="Hyperlink"/>
                <w:noProof/>
              </w:rPr>
              <w:t>Consequences of academic misconduct: MYP Grade 8 - 10</w:t>
            </w:r>
            <w:r>
              <w:rPr>
                <w:noProof/>
                <w:webHidden/>
              </w:rPr>
              <w:tab/>
            </w:r>
            <w:r>
              <w:rPr>
                <w:noProof/>
                <w:webHidden/>
              </w:rPr>
              <w:fldChar w:fldCharType="begin"/>
            </w:r>
            <w:r>
              <w:rPr>
                <w:noProof/>
                <w:webHidden/>
              </w:rPr>
              <w:instrText xml:space="preserve"> PAGEREF _Toc101170703 \h </w:instrText>
            </w:r>
            <w:r>
              <w:rPr>
                <w:noProof/>
                <w:webHidden/>
              </w:rPr>
            </w:r>
            <w:r>
              <w:rPr>
                <w:noProof/>
                <w:webHidden/>
              </w:rPr>
              <w:fldChar w:fldCharType="separate"/>
            </w:r>
            <w:r>
              <w:rPr>
                <w:noProof/>
                <w:webHidden/>
              </w:rPr>
              <w:t>4</w:t>
            </w:r>
            <w:r>
              <w:rPr>
                <w:noProof/>
                <w:webHidden/>
              </w:rPr>
              <w:fldChar w:fldCharType="end"/>
            </w:r>
          </w:hyperlink>
        </w:p>
        <w:p w14:paraId="490CD8D0" w14:textId="4E422AFC" w:rsidR="009F5A09" w:rsidRDefault="009F5A09">
          <w:pPr>
            <w:pStyle w:val="TOC1"/>
            <w:tabs>
              <w:tab w:val="right" w:leader="dot" w:pos="9350"/>
            </w:tabs>
            <w:rPr>
              <w:rFonts w:asciiTheme="minorHAnsi" w:eastAsiaTheme="minorEastAsia" w:hAnsiTheme="minorHAnsi" w:cstheme="minorBidi"/>
              <w:noProof/>
              <w:color w:val="auto"/>
              <w:sz w:val="22"/>
              <w:szCs w:val="22"/>
            </w:rPr>
          </w:pPr>
          <w:hyperlink w:anchor="_Toc101170704" w:history="1">
            <w:r w:rsidRPr="00FD58AD">
              <w:rPr>
                <w:rStyle w:val="Hyperlink"/>
                <w:noProof/>
              </w:rPr>
              <w:t>Consequences of academic misconduct: DP/CP Grade 11 – 12</w:t>
            </w:r>
            <w:r>
              <w:rPr>
                <w:noProof/>
                <w:webHidden/>
              </w:rPr>
              <w:tab/>
            </w:r>
            <w:r>
              <w:rPr>
                <w:noProof/>
                <w:webHidden/>
              </w:rPr>
              <w:fldChar w:fldCharType="begin"/>
            </w:r>
            <w:r>
              <w:rPr>
                <w:noProof/>
                <w:webHidden/>
              </w:rPr>
              <w:instrText xml:space="preserve"> PAGEREF _Toc101170704 \h </w:instrText>
            </w:r>
            <w:r>
              <w:rPr>
                <w:noProof/>
                <w:webHidden/>
              </w:rPr>
            </w:r>
            <w:r>
              <w:rPr>
                <w:noProof/>
                <w:webHidden/>
              </w:rPr>
              <w:fldChar w:fldCharType="separate"/>
            </w:r>
            <w:r>
              <w:rPr>
                <w:noProof/>
                <w:webHidden/>
              </w:rPr>
              <w:t>4</w:t>
            </w:r>
            <w:r>
              <w:rPr>
                <w:noProof/>
                <w:webHidden/>
              </w:rPr>
              <w:fldChar w:fldCharType="end"/>
            </w:r>
          </w:hyperlink>
        </w:p>
        <w:p w14:paraId="0CE67E9B" w14:textId="4DFCBBDD" w:rsidR="009F5A09" w:rsidRDefault="009F5A09">
          <w:pPr>
            <w:pStyle w:val="TOC2"/>
            <w:tabs>
              <w:tab w:val="right" w:leader="dot" w:pos="9350"/>
            </w:tabs>
            <w:rPr>
              <w:rFonts w:asciiTheme="minorHAnsi" w:eastAsiaTheme="minorEastAsia" w:hAnsiTheme="minorHAnsi" w:cstheme="minorBidi"/>
              <w:noProof/>
              <w:color w:val="auto"/>
              <w:sz w:val="22"/>
              <w:szCs w:val="22"/>
            </w:rPr>
          </w:pPr>
          <w:hyperlink w:anchor="_Toc101170705" w:history="1">
            <w:r w:rsidRPr="00FD58AD">
              <w:rPr>
                <w:rStyle w:val="Hyperlink"/>
                <w:noProof/>
              </w:rPr>
              <w:t>Level One</w:t>
            </w:r>
            <w:r>
              <w:rPr>
                <w:noProof/>
                <w:webHidden/>
              </w:rPr>
              <w:tab/>
            </w:r>
            <w:r>
              <w:rPr>
                <w:noProof/>
                <w:webHidden/>
              </w:rPr>
              <w:fldChar w:fldCharType="begin"/>
            </w:r>
            <w:r>
              <w:rPr>
                <w:noProof/>
                <w:webHidden/>
              </w:rPr>
              <w:instrText xml:space="preserve"> PAGEREF _Toc101170705 \h </w:instrText>
            </w:r>
            <w:r>
              <w:rPr>
                <w:noProof/>
                <w:webHidden/>
              </w:rPr>
            </w:r>
            <w:r>
              <w:rPr>
                <w:noProof/>
                <w:webHidden/>
              </w:rPr>
              <w:fldChar w:fldCharType="separate"/>
            </w:r>
            <w:r>
              <w:rPr>
                <w:noProof/>
                <w:webHidden/>
              </w:rPr>
              <w:t>5</w:t>
            </w:r>
            <w:r>
              <w:rPr>
                <w:noProof/>
                <w:webHidden/>
              </w:rPr>
              <w:fldChar w:fldCharType="end"/>
            </w:r>
          </w:hyperlink>
        </w:p>
        <w:p w14:paraId="0193A806" w14:textId="04DCC75A" w:rsidR="009F5A09" w:rsidRDefault="009F5A09">
          <w:pPr>
            <w:pStyle w:val="TOC2"/>
            <w:tabs>
              <w:tab w:val="right" w:leader="dot" w:pos="9350"/>
            </w:tabs>
            <w:rPr>
              <w:rFonts w:asciiTheme="minorHAnsi" w:eastAsiaTheme="minorEastAsia" w:hAnsiTheme="minorHAnsi" w:cstheme="minorBidi"/>
              <w:noProof/>
              <w:color w:val="auto"/>
              <w:sz w:val="22"/>
              <w:szCs w:val="22"/>
            </w:rPr>
          </w:pPr>
          <w:hyperlink w:anchor="_Toc101170706" w:history="1">
            <w:r w:rsidRPr="00FD58AD">
              <w:rPr>
                <w:rStyle w:val="Hyperlink"/>
                <w:noProof/>
              </w:rPr>
              <w:t>Level Two</w:t>
            </w:r>
            <w:r>
              <w:rPr>
                <w:noProof/>
                <w:webHidden/>
              </w:rPr>
              <w:tab/>
            </w:r>
            <w:r>
              <w:rPr>
                <w:noProof/>
                <w:webHidden/>
              </w:rPr>
              <w:fldChar w:fldCharType="begin"/>
            </w:r>
            <w:r>
              <w:rPr>
                <w:noProof/>
                <w:webHidden/>
              </w:rPr>
              <w:instrText xml:space="preserve"> PAGEREF _Toc101170706 \h </w:instrText>
            </w:r>
            <w:r>
              <w:rPr>
                <w:noProof/>
                <w:webHidden/>
              </w:rPr>
            </w:r>
            <w:r>
              <w:rPr>
                <w:noProof/>
                <w:webHidden/>
              </w:rPr>
              <w:fldChar w:fldCharType="separate"/>
            </w:r>
            <w:r>
              <w:rPr>
                <w:noProof/>
                <w:webHidden/>
              </w:rPr>
              <w:t>5</w:t>
            </w:r>
            <w:r>
              <w:rPr>
                <w:noProof/>
                <w:webHidden/>
              </w:rPr>
              <w:fldChar w:fldCharType="end"/>
            </w:r>
          </w:hyperlink>
        </w:p>
        <w:p w14:paraId="18A1AC00" w14:textId="7422CF2E" w:rsidR="009F5A09" w:rsidRDefault="009F5A09">
          <w:pPr>
            <w:pStyle w:val="TOC2"/>
            <w:tabs>
              <w:tab w:val="right" w:leader="dot" w:pos="9350"/>
            </w:tabs>
            <w:rPr>
              <w:rFonts w:asciiTheme="minorHAnsi" w:eastAsiaTheme="minorEastAsia" w:hAnsiTheme="minorHAnsi" w:cstheme="minorBidi"/>
              <w:noProof/>
              <w:color w:val="auto"/>
              <w:sz w:val="22"/>
              <w:szCs w:val="22"/>
            </w:rPr>
          </w:pPr>
          <w:hyperlink w:anchor="_Toc101170707" w:history="1">
            <w:r w:rsidRPr="00FD58AD">
              <w:rPr>
                <w:rStyle w:val="Hyperlink"/>
                <w:noProof/>
              </w:rPr>
              <w:t>Level Three</w:t>
            </w:r>
            <w:r>
              <w:rPr>
                <w:noProof/>
                <w:webHidden/>
              </w:rPr>
              <w:tab/>
            </w:r>
            <w:r>
              <w:rPr>
                <w:noProof/>
                <w:webHidden/>
              </w:rPr>
              <w:fldChar w:fldCharType="begin"/>
            </w:r>
            <w:r>
              <w:rPr>
                <w:noProof/>
                <w:webHidden/>
              </w:rPr>
              <w:instrText xml:space="preserve"> PAGEREF _Toc101170707 \h </w:instrText>
            </w:r>
            <w:r>
              <w:rPr>
                <w:noProof/>
                <w:webHidden/>
              </w:rPr>
            </w:r>
            <w:r>
              <w:rPr>
                <w:noProof/>
                <w:webHidden/>
              </w:rPr>
              <w:fldChar w:fldCharType="separate"/>
            </w:r>
            <w:r>
              <w:rPr>
                <w:noProof/>
                <w:webHidden/>
              </w:rPr>
              <w:t>6</w:t>
            </w:r>
            <w:r>
              <w:rPr>
                <w:noProof/>
                <w:webHidden/>
              </w:rPr>
              <w:fldChar w:fldCharType="end"/>
            </w:r>
          </w:hyperlink>
        </w:p>
        <w:p w14:paraId="1D025F72" w14:textId="0D5029DC" w:rsidR="00735B4E" w:rsidRDefault="00735B4E">
          <w:r>
            <w:rPr>
              <w:b/>
              <w:bCs/>
              <w:noProof/>
            </w:rPr>
            <w:fldChar w:fldCharType="end"/>
          </w:r>
        </w:p>
      </w:sdtContent>
    </w:sdt>
    <w:p w14:paraId="227B268F" w14:textId="77777777" w:rsidR="00735B4E" w:rsidRDefault="00735B4E" w:rsidP="002F007F"/>
    <w:p w14:paraId="45287C2A" w14:textId="77777777" w:rsidR="002F007F" w:rsidRDefault="002F007F" w:rsidP="002F007F"/>
    <w:p w14:paraId="624ED0EB" w14:textId="792CC257" w:rsidR="002F007F" w:rsidRPr="002F007F" w:rsidRDefault="002F007F" w:rsidP="002F007F">
      <w:pPr>
        <w:sectPr w:rsidR="002F007F" w:rsidRPr="002F007F" w:rsidSect="009E7D2B">
          <w:headerReference w:type="default" r:id="rId11"/>
          <w:footerReference w:type="default" r:id="rId12"/>
          <w:headerReference w:type="first" r:id="rId13"/>
          <w:footerReference w:type="first" r:id="rId14"/>
          <w:pgSz w:w="12240" w:h="15840"/>
          <w:pgMar w:top="1440" w:right="1440" w:bottom="1440" w:left="1440" w:header="432" w:footer="708" w:gutter="0"/>
          <w:cols w:space="708"/>
          <w:titlePg/>
          <w:docGrid w:linePitch="360"/>
        </w:sectPr>
      </w:pPr>
    </w:p>
    <w:p w14:paraId="4F8B9B6C" w14:textId="32397BCA" w:rsidR="003E1E67" w:rsidRPr="00454A8D" w:rsidRDefault="003E1E67" w:rsidP="00454A8D">
      <w:pPr>
        <w:pStyle w:val="Heading1"/>
      </w:pPr>
      <w:bookmarkStart w:id="0" w:name="_Toc101170690"/>
      <w:r w:rsidRPr="00454A8D">
        <w:lastRenderedPageBreak/>
        <w:t>Rationale</w:t>
      </w:r>
      <w:bookmarkEnd w:id="0"/>
    </w:p>
    <w:p w14:paraId="39D65E38" w14:textId="05C8756C" w:rsidR="003E1E67" w:rsidRPr="00454A8D" w:rsidRDefault="003E1E67" w:rsidP="00454A8D">
      <w:r w:rsidRPr="00DC2B3A">
        <w:t>This academic honesty policy is intended to inform students, staff and parents about</w:t>
      </w:r>
      <w:r w:rsidR="2B4C6EC5" w:rsidRPr="00DC2B3A">
        <w:t xml:space="preserve"> the</w:t>
      </w:r>
      <w:r w:rsidRPr="00DC2B3A">
        <w:t xml:space="preserve"> guidelines </w:t>
      </w:r>
      <w:r w:rsidR="5574C88B" w:rsidRPr="00DC2B3A">
        <w:t>that Garibaldi Secondary School</w:t>
      </w:r>
      <w:r w:rsidRPr="00DC2B3A">
        <w:t xml:space="preserve"> and the International Baccalaureate </w:t>
      </w:r>
      <w:proofErr w:type="spellStart"/>
      <w:r w:rsidRPr="00DC2B3A">
        <w:t>program</w:t>
      </w:r>
      <w:r w:rsidR="6B5D620E" w:rsidRPr="00DC2B3A">
        <w:t>me</w:t>
      </w:r>
      <w:proofErr w:type="spellEnd"/>
      <w:r w:rsidRPr="00DC2B3A">
        <w:t xml:space="preserve"> follow to ensure </w:t>
      </w:r>
      <w:r w:rsidR="674720B1" w:rsidRPr="00454A8D">
        <w:t xml:space="preserve">that </w:t>
      </w:r>
      <w:r w:rsidRPr="00454A8D">
        <w:t>students submit authentic work. </w:t>
      </w:r>
    </w:p>
    <w:p w14:paraId="6FE957F8" w14:textId="77777777" w:rsidR="003E1E67" w:rsidRPr="00DC2B3A" w:rsidRDefault="003E1E67" w:rsidP="00454A8D"/>
    <w:p w14:paraId="76467CAC" w14:textId="58899CB8" w:rsidR="003E1E67" w:rsidRPr="00DC2B3A" w:rsidRDefault="003E1E67" w:rsidP="00454A8D">
      <w:r w:rsidRPr="00DC2B3A">
        <w:t>While information and communication technology in the 21st century have made it easier for students to take shortcuts in their education, at Garibaldi Secondary School the expectation is that every student submit assignments and projects that are authentic and are a true representation of the student’s academic ability. Thus, we fully support the I</w:t>
      </w:r>
      <w:r w:rsidR="3B49909F" w:rsidRPr="00DC2B3A">
        <w:t xml:space="preserve">nternational </w:t>
      </w:r>
      <w:r w:rsidRPr="00DC2B3A">
        <w:t>B</w:t>
      </w:r>
      <w:r w:rsidR="3DF121A3" w:rsidRPr="00DC2B3A">
        <w:t xml:space="preserve">accalaureate </w:t>
      </w:r>
      <w:r w:rsidRPr="00DC2B3A">
        <w:t>O</w:t>
      </w:r>
      <w:r w:rsidR="68EB4198" w:rsidRPr="00DC2B3A">
        <w:t>rganization</w:t>
      </w:r>
      <w:r w:rsidRPr="00DC2B3A">
        <w:t>’s strong commitment to academic integrity.</w:t>
      </w:r>
    </w:p>
    <w:p w14:paraId="0929B757" w14:textId="77777777" w:rsidR="003E1E67" w:rsidRPr="005D0BD0" w:rsidRDefault="003E1E67" w:rsidP="00454A8D">
      <w:pPr>
        <w:pStyle w:val="Heading1"/>
        <w:rPr>
          <w:rFonts w:eastAsia="Arial"/>
          <w:sz w:val="22"/>
          <w:szCs w:val="22"/>
        </w:rPr>
      </w:pPr>
      <w:bookmarkStart w:id="1" w:name="_Toc101170691"/>
      <w:r>
        <w:t>Links to learner profile</w:t>
      </w:r>
      <w:bookmarkEnd w:id="1"/>
    </w:p>
    <w:p w14:paraId="6165D1B4" w14:textId="24373460" w:rsidR="003E1E67" w:rsidRDefault="003E1E67" w:rsidP="00454A8D">
      <w:r w:rsidRPr="31289D56">
        <w:t xml:space="preserve">At Garibaldi Secondary School, we foster an environment of integrity and honesty.  The IB framework is an </w:t>
      </w:r>
      <w:r w:rsidRPr="31289D56">
        <w:rPr>
          <w:b/>
          <w:bCs/>
        </w:rPr>
        <w:t>inquiry-</w:t>
      </w:r>
      <w:r w:rsidRPr="31289D56">
        <w:t xml:space="preserve">based model where students will be given numerous opportunities to access information in a variety of ways and from a variety of sources. As inquirers, students will conduct research with integrity. </w:t>
      </w:r>
    </w:p>
    <w:p w14:paraId="0DD3A9BF" w14:textId="2C82EF98" w:rsidR="003E1E67" w:rsidRDefault="003E1E67" w:rsidP="00454A8D"/>
    <w:p w14:paraId="4F27AEB6" w14:textId="3454C495" w:rsidR="003E1E67" w:rsidRDefault="003E1E67" w:rsidP="00454A8D">
      <w:r w:rsidRPr="64514483">
        <w:t xml:space="preserve">At Garibaldi, we encourage students to participate in the global knowledge community, where they will develop into </w:t>
      </w:r>
      <w:r w:rsidRPr="64514483">
        <w:rPr>
          <w:b/>
          <w:bCs/>
        </w:rPr>
        <w:t xml:space="preserve">principled </w:t>
      </w:r>
      <w:r w:rsidRPr="64514483">
        <w:t xml:space="preserve">learners that contribute to and take from the community in an ethical and responsible manner. It is important for students to accurately represent where their ideas and thoughts come from. It is expected that students submit their own work in their own words.  Students will develop a mindset towards </w:t>
      </w:r>
      <w:r w:rsidRPr="64514483">
        <w:rPr>
          <w:b/>
          <w:bCs/>
        </w:rPr>
        <w:t xml:space="preserve">thinking </w:t>
      </w:r>
      <w:r w:rsidRPr="64514483">
        <w:t xml:space="preserve">and </w:t>
      </w:r>
      <w:r w:rsidRPr="64514483">
        <w:rPr>
          <w:b/>
          <w:bCs/>
        </w:rPr>
        <w:t>reflecting</w:t>
      </w:r>
      <w:r w:rsidRPr="64514483">
        <w:t xml:space="preserve"> about the work that they do and make </w:t>
      </w:r>
      <w:r w:rsidRPr="64514483">
        <w:rPr>
          <w:b/>
          <w:bCs/>
        </w:rPr>
        <w:t>balanced</w:t>
      </w:r>
      <w:r w:rsidRPr="64514483">
        <w:t xml:space="preserve"> and ethical decisions.</w:t>
      </w:r>
    </w:p>
    <w:p w14:paraId="406652CF" w14:textId="77777777" w:rsidR="003E1E67" w:rsidRPr="005D0BD0" w:rsidRDefault="003E1E67" w:rsidP="00454A8D">
      <w:pPr>
        <w:pStyle w:val="Heading1"/>
        <w:rPr>
          <w:rFonts w:eastAsia="Arial"/>
          <w:sz w:val="22"/>
          <w:szCs w:val="22"/>
        </w:rPr>
      </w:pPr>
      <w:bookmarkStart w:id="2" w:name="_Toc101170692"/>
      <w:r>
        <w:t>Definition of terms</w:t>
      </w:r>
      <w:bookmarkEnd w:id="2"/>
    </w:p>
    <w:p w14:paraId="3083AF1C" w14:textId="7B0F3BCD" w:rsidR="003E1E67" w:rsidRPr="005D0BD0" w:rsidRDefault="003E1E67" w:rsidP="00454A8D">
      <w:r w:rsidRPr="31289D56">
        <w:t xml:space="preserve">From </w:t>
      </w:r>
      <w:r w:rsidRPr="00BA60B2">
        <w:rPr>
          <w:i/>
          <w:iCs/>
        </w:rPr>
        <w:t xml:space="preserve">General Regulations Middle Years </w:t>
      </w:r>
      <w:proofErr w:type="spellStart"/>
      <w:r w:rsidRPr="00BA60B2">
        <w:rPr>
          <w:i/>
          <w:iCs/>
        </w:rPr>
        <w:t>Programme</w:t>
      </w:r>
      <w:proofErr w:type="spellEnd"/>
      <w:r w:rsidRPr="31289D56">
        <w:t xml:space="preserve"> (MYP) and </w:t>
      </w:r>
      <w:r w:rsidRPr="00BA60B2">
        <w:rPr>
          <w:i/>
          <w:iCs/>
        </w:rPr>
        <w:t xml:space="preserve">General Regulations Diploma </w:t>
      </w:r>
      <w:proofErr w:type="spellStart"/>
      <w:r w:rsidRPr="00BA60B2">
        <w:rPr>
          <w:i/>
          <w:iCs/>
        </w:rPr>
        <w:t>Programme</w:t>
      </w:r>
      <w:proofErr w:type="spellEnd"/>
      <w:r w:rsidR="00BA60B2" w:rsidRPr="00BA60B2">
        <w:rPr>
          <w:i/>
          <w:iCs/>
        </w:rPr>
        <w:t xml:space="preserve"> </w:t>
      </w:r>
      <w:r w:rsidRPr="31289D56">
        <w:t xml:space="preserve">(DP) Article 20 and </w:t>
      </w:r>
      <w:r w:rsidRPr="00BA60B2">
        <w:rPr>
          <w:i/>
          <w:iCs/>
        </w:rPr>
        <w:t xml:space="preserve">General Regulations Career </w:t>
      </w:r>
      <w:proofErr w:type="spellStart"/>
      <w:r w:rsidRPr="00BA60B2">
        <w:rPr>
          <w:i/>
          <w:iCs/>
        </w:rPr>
        <w:t>Programme</w:t>
      </w:r>
      <w:proofErr w:type="spellEnd"/>
      <w:r w:rsidRPr="31289D56">
        <w:t xml:space="preserve"> (CP) Article 19</w:t>
      </w:r>
      <w:r w:rsidR="00E102EE">
        <w:t xml:space="preserve"> and </w:t>
      </w:r>
      <w:r w:rsidR="00E102EE">
        <w:rPr>
          <w:i/>
          <w:iCs/>
        </w:rPr>
        <w:t>MYP: Principles into Practice, 2014</w:t>
      </w:r>
      <w:r w:rsidR="009E3A64">
        <w:rPr>
          <w:i/>
          <w:iCs/>
        </w:rPr>
        <w:t>.</w:t>
      </w:r>
    </w:p>
    <w:p w14:paraId="46E18BD4" w14:textId="77777777" w:rsidR="003E1E67" w:rsidRDefault="003E1E67" w:rsidP="00454A8D"/>
    <w:p w14:paraId="55BE28DE" w14:textId="21AB8D45" w:rsidR="003E1E67" w:rsidRDefault="008C0BEF" w:rsidP="2540FF3A">
      <w:bookmarkStart w:id="3" w:name="_Toc101170693"/>
      <w:r w:rsidRPr="33EE877F">
        <w:rPr>
          <w:rStyle w:val="Heading3Char"/>
        </w:rPr>
        <w:t>P</w:t>
      </w:r>
      <w:r w:rsidR="003E1E67" w:rsidRPr="33EE877F">
        <w:rPr>
          <w:rStyle w:val="Heading3Char"/>
        </w:rPr>
        <w:t>lagiarism</w:t>
      </w:r>
      <w:bookmarkEnd w:id="3"/>
      <w:r w:rsidR="003E1E67">
        <w:t xml:space="preserve"> </w:t>
      </w:r>
      <w:r w:rsidR="00AC28CE">
        <w:t>This is defined as the representation, intentionally or unintentionally, </w:t>
      </w:r>
      <w:r w:rsidR="00AC28CE" w:rsidRPr="33EE877F">
        <w:rPr>
          <w:color w:val="auto"/>
        </w:rPr>
        <w:t>of the ideas, words or work of another person</w:t>
      </w:r>
      <w:r w:rsidR="6BAB2EAA" w:rsidRPr="33EE877F">
        <w:rPr>
          <w:color w:val="auto"/>
        </w:rPr>
        <w:t xml:space="preserve"> </w:t>
      </w:r>
      <w:r w:rsidR="6BAB2EAA" w:rsidRPr="33EE877F">
        <w:rPr>
          <w:color w:val="FF0000"/>
        </w:rPr>
        <w:t xml:space="preserve">or AI tools (such as </w:t>
      </w:r>
      <w:r w:rsidR="0F734211" w:rsidRPr="33EE877F">
        <w:rPr>
          <w:rStyle w:val="Heading3Char"/>
          <w:color w:val="FF0000"/>
        </w:rPr>
        <w:t xml:space="preserve">ChatGPT, Bard, Bing, DALL-E, </w:t>
      </w:r>
      <w:proofErr w:type="spellStart"/>
      <w:r w:rsidR="0F734211" w:rsidRPr="33EE877F">
        <w:rPr>
          <w:rStyle w:val="Heading3Char"/>
          <w:color w:val="FF0000"/>
        </w:rPr>
        <w:t>QuillBot</w:t>
      </w:r>
      <w:proofErr w:type="spellEnd"/>
      <w:r w:rsidR="04FCF5BC" w:rsidRPr="33EE877F">
        <w:rPr>
          <w:rStyle w:val="Heading3Char"/>
          <w:color w:val="FF0000"/>
        </w:rPr>
        <w:t>, Google translate</w:t>
      </w:r>
      <w:r w:rsidR="0F734211" w:rsidRPr="33EE877F">
        <w:rPr>
          <w:rStyle w:val="Heading3Char"/>
          <w:color w:val="FF0000"/>
        </w:rPr>
        <w:t xml:space="preserve"> </w:t>
      </w:r>
      <w:proofErr w:type="spellStart"/>
      <w:r w:rsidR="0F734211" w:rsidRPr="33EE877F">
        <w:rPr>
          <w:rStyle w:val="Heading3Char"/>
          <w:color w:val="FF0000"/>
        </w:rPr>
        <w:t>etc</w:t>
      </w:r>
      <w:proofErr w:type="spellEnd"/>
      <w:r w:rsidR="6BAB2EAA" w:rsidRPr="33EE877F">
        <w:rPr>
          <w:color w:val="FF0000"/>
        </w:rPr>
        <w:t>)</w:t>
      </w:r>
      <w:r w:rsidR="00AC28CE" w:rsidRPr="33EE877F">
        <w:rPr>
          <w:color w:val="auto"/>
        </w:rPr>
        <w:t xml:space="preserve"> without proper, clear and explicit acknowledgment</w:t>
      </w:r>
      <w:r w:rsidR="00F02A0E" w:rsidRPr="33EE877F">
        <w:rPr>
          <w:color w:val="auto"/>
        </w:rPr>
        <w:t>.</w:t>
      </w:r>
    </w:p>
    <w:p w14:paraId="7B32B937" w14:textId="77777777" w:rsidR="003E1E67" w:rsidRDefault="003E1E67" w:rsidP="00454A8D"/>
    <w:p w14:paraId="382530C1" w14:textId="532047C5" w:rsidR="2540FF3A" w:rsidRDefault="2540FF3A" w:rsidP="2540FF3A">
      <w:pPr>
        <w:rPr>
          <w:rStyle w:val="Heading3Char"/>
        </w:rPr>
      </w:pPr>
    </w:p>
    <w:p w14:paraId="4302ABF9" w14:textId="5188570F" w:rsidR="59532912" w:rsidRDefault="59532912" w:rsidP="218C3DD5">
      <w:pPr>
        <w:rPr>
          <w:rStyle w:val="Heading3Char"/>
          <w:color w:val="ED7D31" w:themeColor="accent2"/>
        </w:rPr>
      </w:pPr>
      <w:r w:rsidRPr="33EE877F">
        <w:rPr>
          <w:rStyle w:val="Heading3Char"/>
          <w:color w:val="FF0000"/>
        </w:rPr>
        <w:lastRenderedPageBreak/>
        <w:t>Artificial intelligence (AI) tools: deep learning model that can take raw data and generate</w:t>
      </w:r>
      <w:r w:rsidR="769D2876" w:rsidRPr="33EE877F">
        <w:rPr>
          <w:rStyle w:val="Heading3Char"/>
          <w:color w:val="FF0000"/>
        </w:rPr>
        <w:t>, edit and para</w:t>
      </w:r>
      <w:r w:rsidR="0C650434" w:rsidRPr="33EE877F">
        <w:rPr>
          <w:rStyle w:val="Heading3Char"/>
          <w:color w:val="FF0000"/>
        </w:rPr>
        <w:t>-</w:t>
      </w:r>
      <w:r w:rsidR="769D2876" w:rsidRPr="33EE877F">
        <w:rPr>
          <w:rStyle w:val="Heading3Char"/>
          <w:color w:val="FF0000"/>
        </w:rPr>
        <w:t>phase text, image and sound</w:t>
      </w:r>
      <w:r w:rsidRPr="33EE877F">
        <w:rPr>
          <w:rStyle w:val="Heading3Char"/>
          <w:color w:val="FF0000"/>
        </w:rPr>
        <w:t xml:space="preserve"> outputs when prompted</w:t>
      </w:r>
      <w:r w:rsidR="4CBA62AC" w:rsidRPr="33EE877F">
        <w:rPr>
          <w:rStyle w:val="Heading3Char"/>
          <w:color w:val="FF0000"/>
        </w:rPr>
        <w:t xml:space="preserve"> (examples include but not limited to ChatGPT, Bard, Bing, </w:t>
      </w:r>
      <w:r w:rsidR="5B9B87DD" w:rsidRPr="33EE877F">
        <w:rPr>
          <w:rStyle w:val="Heading3Char"/>
          <w:color w:val="FF0000"/>
        </w:rPr>
        <w:t xml:space="preserve">DALL-E, </w:t>
      </w:r>
      <w:proofErr w:type="spellStart"/>
      <w:r w:rsidR="4CBA62AC" w:rsidRPr="33EE877F">
        <w:rPr>
          <w:rStyle w:val="Heading3Char"/>
          <w:color w:val="FF0000"/>
        </w:rPr>
        <w:t>QuillBot</w:t>
      </w:r>
      <w:proofErr w:type="spellEnd"/>
      <w:r w:rsidR="09CC0C99" w:rsidRPr="33EE877F">
        <w:rPr>
          <w:rStyle w:val="Heading3Char"/>
          <w:color w:val="FF0000"/>
        </w:rPr>
        <w:t>, Google translate</w:t>
      </w:r>
      <w:r w:rsidR="1DA5A44E" w:rsidRPr="33EE877F">
        <w:rPr>
          <w:rStyle w:val="Heading3Char"/>
          <w:color w:val="FF0000"/>
        </w:rPr>
        <w:t xml:space="preserve"> </w:t>
      </w:r>
      <w:proofErr w:type="spellStart"/>
      <w:r w:rsidR="1DA5A44E" w:rsidRPr="33EE877F">
        <w:rPr>
          <w:rStyle w:val="Heading3Char"/>
          <w:color w:val="FF0000"/>
        </w:rPr>
        <w:t>etc</w:t>
      </w:r>
      <w:proofErr w:type="spellEnd"/>
      <w:r w:rsidR="1DA5A44E" w:rsidRPr="33EE877F">
        <w:rPr>
          <w:rStyle w:val="Heading3Char"/>
          <w:color w:val="FF0000"/>
        </w:rPr>
        <w:t>)</w:t>
      </w:r>
    </w:p>
    <w:p w14:paraId="56796486" w14:textId="2EEF61DC" w:rsidR="2540FF3A" w:rsidRDefault="2540FF3A" w:rsidP="2540FF3A">
      <w:pPr>
        <w:rPr>
          <w:rStyle w:val="Heading3Char"/>
          <w:color w:val="ED7D31" w:themeColor="accent2"/>
        </w:rPr>
      </w:pPr>
    </w:p>
    <w:p w14:paraId="4AF6E060" w14:textId="7A88956E" w:rsidR="00FE12E6" w:rsidRDefault="007509BB" w:rsidP="00454A8D">
      <w:bookmarkStart w:id="4" w:name="_Toc101170694"/>
      <w:r w:rsidRPr="218C3DD5">
        <w:rPr>
          <w:rStyle w:val="Heading3Char"/>
        </w:rPr>
        <w:t>Authentic authorship</w:t>
      </w:r>
      <w:bookmarkEnd w:id="4"/>
      <w:r>
        <w:t xml:space="preserve"> </w:t>
      </w:r>
      <w:r w:rsidR="00E1655F">
        <w:t>Authentic authorship is defined as a student’s piece of work based on his/her individual and original ideas with the ideas and work of others</w:t>
      </w:r>
      <w:r w:rsidR="0056513E">
        <w:t xml:space="preserve"> (original authorship)</w:t>
      </w:r>
      <w:r w:rsidR="2A8E1F55">
        <w:t xml:space="preserve"> </w:t>
      </w:r>
      <w:r w:rsidR="2A8E1F55" w:rsidRPr="218C3DD5">
        <w:rPr>
          <w:color w:val="FF0000"/>
        </w:rPr>
        <w:t xml:space="preserve">and work generated by AI tools </w:t>
      </w:r>
      <w:r w:rsidR="00E1655F">
        <w:t xml:space="preserve">fully </w:t>
      </w:r>
      <w:r w:rsidR="0056513E">
        <w:t xml:space="preserve">cited and </w:t>
      </w:r>
      <w:r w:rsidR="00E1655F">
        <w:t>acknowledged</w:t>
      </w:r>
      <w:r w:rsidR="00D526FC">
        <w:t>.</w:t>
      </w:r>
    </w:p>
    <w:p w14:paraId="54C233EF" w14:textId="77777777" w:rsidR="003D612E" w:rsidRDefault="003D612E" w:rsidP="00454A8D"/>
    <w:p w14:paraId="0EDE22EE" w14:textId="69DAFC4B" w:rsidR="003D612E" w:rsidRPr="00CE1597" w:rsidRDefault="003D612E" w:rsidP="00CE1597">
      <w:pPr>
        <w:pStyle w:val="PlainText"/>
        <w:spacing w:line="276" w:lineRule="auto"/>
        <w:rPr>
          <w:rFonts w:ascii="Arial" w:eastAsia="Arial" w:hAnsi="Arial" w:cs="Arial"/>
          <w:color w:val="000000" w:themeColor="text1"/>
          <w:sz w:val="24"/>
          <w:szCs w:val="24"/>
        </w:rPr>
      </w:pPr>
      <w:r w:rsidRPr="218C3DD5">
        <w:rPr>
          <w:rFonts w:ascii="Arial" w:eastAsia="Arial" w:hAnsi="Arial" w:cs="Arial"/>
          <w:i/>
          <w:iCs/>
          <w:color w:val="000000" w:themeColor="text1"/>
          <w:sz w:val="24"/>
          <w:szCs w:val="24"/>
        </w:rPr>
        <w:t xml:space="preserve">Citing and acknowledging </w:t>
      </w:r>
      <w:r w:rsidR="0056513E" w:rsidRPr="218C3DD5">
        <w:rPr>
          <w:rFonts w:ascii="Arial" w:eastAsia="Arial" w:hAnsi="Arial" w:cs="Arial"/>
          <w:i/>
          <w:iCs/>
          <w:color w:val="000000" w:themeColor="text1"/>
          <w:sz w:val="24"/>
          <w:szCs w:val="24"/>
        </w:rPr>
        <w:t>original</w:t>
      </w:r>
      <w:r w:rsidRPr="218C3DD5">
        <w:rPr>
          <w:rFonts w:ascii="Arial" w:eastAsia="Arial" w:hAnsi="Arial" w:cs="Arial"/>
          <w:i/>
          <w:iCs/>
          <w:color w:val="000000" w:themeColor="text1"/>
          <w:sz w:val="24"/>
          <w:szCs w:val="24"/>
        </w:rPr>
        <w:t xml:space="preserve"> authorship</w:t>
      </w:r>
      <w:r w:rsidRPr="218C3DD5">
        <w:rPr>
          <w:rFonts w:ascii="Arial" w:eastAsia="Arial" w:hAnsi="Arial" w:cs="Arial"/>
          <w:color w:val="000000" w:themeColor="text1"/>
          <w:sz w:val="24"/>
          <w:szCs w:val="24"/>
        </w:rPr>
        <w:t xml:space="preserve">. </w:t>
      </w:r>
      <w:r w:rsidR="00CE1597" w:rsidRPr="218C3DD5">
        <w:rPr>
          <w:rFonts w:ascii="Arial" w:eastAsia="Arial" w:hAnsi="Arial" w:cs="Arial"/>
          <w:color w:val="000000" w:themeColor="text1"/>
          <w:sz w:val="24"/>
          <w:szCs w:val="24"/>
        </w:rPr>
        <w:t xml:space="preserve">Students must </w:t>
      </w:r>
      <w:r w:rsidR="006D7BBE" w:rsidRPr="218C3DD5">
        <w:rPr>
          <w:rFonts w:ascii="Arial" w:eastAsia="Arial" w:hAnsi="Arial" w:cs="Arial"/>
          <w:color w:val="000000" w:themeColor="text1"/>
          <w:sz w:val="24"/>
          <w:szCs w:val="24"/>
        </w:rPr>
        <w:t>use citations</w:t>
      </w:r>
      <w:r w:rsidR="00CE1597" w:rsidRPr="218C3DD5">
        <w:rPr>
          <w:rFonts w:ascii="Arial" w:eastAsia="Arial" w:hAnsi="Arial" w:cs="Arial"/>
          <w:color w:val="000000" w:themeColor="text1"/>
          <w:sz w:val="24"/>
          <w:szCs w:val="24"/>
        </w:rPr>
        <w:t xml:space="preserve"> to</w:t>
      </w:r>
      <w:r w:rsidRPr="218C3DD5">
        <w:rPr>
          <w:rFonts w:ascii="Arial" w:eastAsia="Arial" w:hAnsi="Arial" w:cs="Arial"/>
          <w:color w:val="000000" w:themeColor="text1"/>
          <w:sz w:val="24"/>
          <w:szCs w:val="24"/>
        </w:rPr>
        <w:t xml:space="preserve"> ensure that the reader can clearly distinguish between </w:t>
      </w:r>
      <w:r w:rsidR="00CE1597" w:rsidRPr="218C3DD5">
        <w:rPr>
          <w:rFonts w:ascii="Arial" w:eastAsia="Arial" w:hAnsi="Arial" w:cs="Arial"/>
          <w:color w:val="000000" w:themeColor="text1"/>
          <w:sz w:val="24"/>
          <w:szCs w:val="24"/>
        </w:rPr>
        <w:t>their words and work</w:t>
      </w:r>
      <w:r w:rsidRPr="218C3DD5">
        <w:rPr>
          <w:rFonts w:ascii="Arial" w:eastAsia="Arial" w:hAnsi="Arial" w:cs="Arial"/>
          <w:color w:val="000000" w:themeColor="text1"/>
          <w:sz w:val="24"/>
          <w:szCs w:val="24"/>
        </w:rPr>
        <w:t xml:space="preserve"> (authentic authorship) and the words and work of others (original authorship)</w:t>
      </w:r>
      <w:r w:rsidR="32765A1F" w:rsidRPr="218C3DD5">
        <w:rPr>
          <w:rFonts w:ascii="Arial" w:eastAsia="Arial" w:hAnsi="Arial" w:cs="Arial"/>
          <w:color w:val="000000" w:themeColor="text1"/>
          <w:sz w:val="24"/>
          <w:szCs w:val="24"/>
        </w:rPr>
        <w:t xml:space="preserve"> </w:t>
      </w:r>
      <w:r w:rsidR="32765A1F" w:rsidRPr="218C3DD5">
        <w:rPr>
          <w:rFonts w:ascii="Arial" w:eastAsia="Arial" w:hAnsi="Arial" w:cs="Arial"/>
          <w:color w:val="FF0000"/>
          <w:sz w:val="24"/>
          <w:szCs w:val="24"/>
        </w:rPr>
        <w:t>and work generated by AI tools</w:t>
      </w:r>
      <w:r w:rsidRPr="218C3DD5">
        <w:rPr>
          <w:rFonts w:ascii="Arial" w:eastAsia="Arial" w:hAnsi="Arial" w:cs="Arial"/>
          <w:color w:val="000000" w:themeColor="text1"/>
          <w:sz w:val="24"/>
          <w:szCs w:val="24"/>
        </w:rPr>
        <w:t>.</w:t>
      </w:r>
      <w:r w:rsidR="00A82FD1" w:rsidRPr="218C3DD5">
        <w:rPr>
          <w:rFonts w:ascii="Arial" w:eastAsia="Arial" w:hAnsi="Arial" w:cs="Arial"/>
          <w:color w:val="000000" w:themeColor="text1"/>
          <w:sz w:val="24"/>
          <w:szCs w:val="24"/>
        </w:rPr>
        <w:t xml:space="preserve"> </w:t>
      </w:r>
      <w:r w:rsidR="00322E2C" w:rsidRPr="218C3DD5">
        <w:rPr>
          <w:rFonts w:ascii="Arial" w:eastAsia="Arial" w:hAnsi="Arial" w:cs="Arial"/>
          <w:color w:val="000000" w:themeColor="text1"/>
          <w:sz w:val="24"/>
          <w:szCs w:val="24"/>
        </w:rPr>
        <w:t xml:space="preserve">Students must refer to the document </w:t>
      </w:r>
      <w:hyperlink r:id="rId15">
        <w:r w:rsidR="00322E2C" w:rsidRPr="218C3DD5">
          <w:rPr>
            <w:rStyle w:val="Hyperlink"/>
            <w:rFonts w:ascii="Arial" w:eastAsia="Arial" w:hAnsi="Arial" w:cs="Arial"/>
            <w:sz w:val="24"/>
            <w:szCs w:val="24"/>
          </w:rPr>
          <w:t>Guidelines for Preparing Research Papers in APA Style</w:t>
        </w:r>
      </w:hyperlink>
      <w:r w:rsidR="00322E2C" w:rsidRPr="218C3DD5">
        <w:rPr>
          <w:rFonts w:ascii="Arial" w:eastAsia="Arial" w:hAnsi="Arial" w:cs="Arial"/>
          <w:color w:val="000000" w:themeColor="text1"/>
          <w:sz w:val="24"/>
          <w:szCs w:val="24"/>
        </w:rPr>
        <w:t xml:space="preserve"> for </w:t>
      </w:r>
      <w:r w:rsidR="00372274" w:rsidRPr="218C3DD5">
        <w:rPr>
          <w:rFonts w:ascii="Arial" w:eastAsia="Arial" w:hAnsi="Arial" w:cs="Arial"/>
          <w:color w:val="000000" w:themeColor="text1"/>
          <w:sz w:val="24"/>
          <w:szCs w:val="24"/>
        </w:rPr>
        <w:t xml:space="preserve">advice on what constitutes authentic authorship, and </w:t>
      </w:r>
      <w:r w:rsidR="00322E2C" w:rsidRPr="218C3DD5">
        <w:rPr>
          <w:rFonts w:ascii="Arial" w:eastAsia="Arial" w:hAnsi="Arial" w:cs="Arial"/>
          <w:color w:val="000000" w:themeColor="text1"/>
          <w:sz w:val="24"/>
          <w:szCs w:val="24"/>
        </w:rPr>
        <w:t xml:space="preserve">guidance </w:t>
      </w:r>
      <w:r w:rsidR="00833112" w:rsidRPr="218C3DD5">
        <w:rPr>
          <w:rFonts w:ascii="Arial" w:eastAsia="Arial" w:hAnsi="Arial" w:cs="Arial"/>
          <w:color w:val="000000" w:themeColor="text1"/>
          <w:sz w:val="24"/>
          <w:szCs w:val="24"/>
        </w:rPr>
        <w:t xml:space="preserve">(with </w:t>
      </w:r>
      <w:r w:rsidR="00322E2C" w:rsidRPr="218C3DD5">
        <w:rPr>
          <w:rFonts w:ascii="Arial" w:eastAsia="Arial" w:hAnsi="Arial" w:cs="Arial"/>
          <w:color w:val="000000" w:themeColor="text1"/>
          <w:sz w:val="24"/>
          <w:szCs w:val="24"/>
        </w:rPr>
        <w:t>examples</w:t>
      </w:r>
      <w:r w:rsidR="00833112" w:rsidRPr="218C3DD5">
        <w:rPr>
          <w:rFonts w:ascii="Arial" w:eastAsia="Arial" w:hAnsi="Arial" w:cs="Arial"/>
          <w:color w:val="000000" w:themeColor="text1"/>
          <w:sz w:val="24"/>
          <w:szCs w:val="24"/>
        </w:rPr>
        <w:t>)</w:t>
      </w:r>
      <w:r w:rsidR="00322E2C" w:rsidRPr="218C3DD5">
        <w:rPr>
          <w:rFonts w:ascii="Arial" w:eastAsia="Arial" w:hAnsi="Arial" w:cs="Arial"/>
          <w:color w:val="000000" w:themeColor="text1"/>
          <w:sz w:val="24"/>
          <w:szCs w:val="24"/>
        </w:rPr>
        <w:t xml:space="preserve"> </w:t>
      </w:r>
      <w:r w:rsidR="00833112" w:rsidRPr="218C3DD5">
        <w:rPr>
          <w:rFonts w:ascii="Arial" w:eastAsia="Arial" w:hAnsi="Arial" w:cs="Arial"/>
          <w:color w:val="000000" w:themeColor="text1"/>
          <w:sz w:val="24"/>
          <w:szCs w:val="24"/>
        </w:rPr>
        <w:t>on</w:t>
      </w:r>
      <w:r w:rsidR="004024A8" w:rsidRPr="218C3DD5">
        <w:rPr>
          <w:rFonts w:ascii="Arial" w:eastAsia="Arial" w:hAnsi="Arial" w:cs="Arial"/>
          <w:color w:val="000000" w:themeColor="text1"/>
          <w:sz w:val="24"/>
          <w:szCs w:val="24"/>
        </w:rPr>
        <w:t xml:space="preserve"> the conventions for citing and acknowledging </w:t>
      </w:r>
      <w:r w:rsidR="0056513E" w:rsidRPr="218C3DD5">
        <w:rPr>
          <w:rFonts w:ascii="Arial" w:eastAsia="Arial" w:hAnsi="Arial" w:cs="Arial"/>
          <w:color w:val="000000" w:themeColor="text1"/>
          <w:sz w:val="24"/>
          <w:szCs w:val="24"/>
        </w:rPr>
        <w:t>original authorship</w:t>
      </w:r>
    </w:p>
    <w:p w14:paraId="498724EB" w14:textId="77777777" w:rsidR="000F74E8" w:rsidRPr="005D0BD0" w:rsidRDefault="000F74E8" w:rsidP="00454A8D"/>
    <w:p w14:paraId="3FBC8D8E" w14:textId="30DB16F4" w:rsidR="003A41E0" w:rsidRPr="00050CF3" w:rsidRDefault="008C0BEF" w:rsidP="003A41E0">
      <w:bookmarkStart w:id="5" w:name="_Toc101170695"/>
      <w:r>
        <w:rPr>
          <w:rStyle w:val="Heading3Char"/>
        </w:rPr>
        <w:t>C</w:t>
      </w:r>
      <w:r w:rsidR="003E1E67" w:rsidRPr="31289D56">
        <w:rPr>
          <w:rStyle w:val="Heading3Char"/>
        </w:rPr>
        <w:t>ollusion</w:t>
      </w:r>
      <w:bookmarkEnd w:id="5"/>
      <w:r>
        <w:t xml:space="preserve"> T</w:t>
      </w:r>
      <w:r w:rsidR="003E1E67" w:rsidRPr="31289D56">
        <w:t xml:space="preserve">his is defined as </w:t>
      </w:r>
      <w:r w:rsidR="003A41E0">
        <w:t>supporting malpractice by another student, as in allowing one’s work to be copied or submitted for assessment by another.</w:t>
      </w:r>
      <w:r w:rsidR="003A41E0">
        <w:rPr>
          <w:i/>
          <w:iCs/>
        </w:rPr>
        <w:t xml:space="preserve"> </w:t>
      </w:r>
    </w:p>
    <w:p w14:paraId="3F8F59AD" w14:textId="77777777" w:rsidR="003A41E0" w:rsidRDefault="003A41E0" w:rsidP="003A41E0"/>
    <w:p w14:paraId="79701A8F" w14:textId="77777777" w:rsidR="003A41E0" w:rsidRDefault="003A41E0" w:rsidP="003A41E0">
      <w:r w:rsidRPr="0050445B">
        <w:rPr>
          <w:i/>
          <w:iCs/>
        </w:rPr>
        <w:t>Example of collusion:</w:t>
      </w:r>
      <w:r>
        <w:t xml:space="preserve"> Student A completes an assignment and Student B copies Student A’s answers. Both students have colluded and have demonstrated academic dishonesty.</w:t>
      </w:r>
    </w:p>
    <w:p w14:paraId="157B05C7" w14:textId="77777777" w:rsidR="003A41E0" w:rsidRDefault="003A41E0" w:rsidP="003A41E0"/>
    <w:p w14:paraId="2B9972DE" w14:textId="058CCD36" w:rsidR="003A41E0" w:rsidRDefault="00861C6B" w:rsidP="003A41E0">
      <w:bookmarkStart w:id="6" w:name="_Toc101170696"/>
      <w:r w:rsidRPr="00861C6B">
        <w:rPr>
          <w:rStyle w:val="Heading3Char"/>
        </w:rPr>
        <w:t>Collaboration</w:t>
      </w:r>
      <w:bookmarkEnd w:id="6"/>
      <w:r>
        <w:t xml:space="preserve"> </w:t>
      </w:r>
      <w:r w:rsidR="00054071">
        <w:t>Legitimate c</w:t>
      </w:r>
      <w:r w:rsidR="003A41E0">
        <w:t xml:space="preserve">ollaboration </w:t>
      </w:r>
      <w:r w:rsidR="00054071">
        <w:t>is not the same as collusion. Collaboration is defined as</w:t>
      </w:r>
      <w:r w:rsidR="000748FE">
        <w:t xml:space="preserve"> </w:t>
      </w:r>
      <w:r w:rsidR="003A41E0">
        <w:t xml:space="preserve">working with a partner or group to achieve a common goal, which may involve delegating and sharing responsibilities by fairly negotiating and clearly determining each member’s role. This may involve sharing information, listening to group members’ ideas, encouraging all members to </w:t>
      </w:r>
      <w:r w:rsidR="00DB6DFD">
        <w:t>contribute,</w:t>
      </w:r>
      <w:r w:rsidR="003A41E0">
        <w:t xml:space="preserve"> and building consensus.</w:t>
      </w:r>
    </w:p>
    <w:p w14:paraId="38D884BE" w14:textId="77777777" w:rsidR="003A41E0" w:rsidRDefault="003A41E0" w:rsidP="003A41E0"/>
    <w:p w14:paraId="65693B8C" w14:textId="18328376" w:rsidR="003A41E0" w:rsidRDefault="003A41E0" w:rsidP="003A41E0">
      <w:r w:rsidRPr="000748FE">
        <w:rPr>
          <w:i/>
          <w:iCs/>
        </w:rPr>
        <w:t>Example of legitimate collaboration:</w:t>
      </w:r>
      <w:r>
        <w:t xml:space="preserve"> Student A and Student B work together to perform and collect data in a scientific investigation. The students discuss the data collected and brainstorm together about errors in the process they used to collect the data and improvements that could be made in future investigations. Each student summarize</w:t>
      </w:r>
      <w:r w:rsidR="00106BE6">
        <w:t>s</w:t>
      </w:r>
      <w:r>
        <w:t xml:space="preserve"> the errors and improvements in their own words in separate</w:t>
      </w:r>
      <w:r w:rsidR="00106BE6">
        <w:t>, individually</w:t>
      </w:r>
      <w:r>
        <w:t xml:space="preserve"> written conclusions.</w:t>
      </w:r>
    </w:p>
    <w:p w14:paraId="4E89F6AF" w14:textId="569B2EDD" w:rsidR="003E1E67" w:rsidRPr="005D0BD0" w:rsidRDefault="003E1E67" w:rsidP="00454A8D">
      <w:r>
        <w:rPr>
          <w:rFonts w:ascii="Times New Roman" w:eastAsia="Times New Roman" w:hAnsi="Times New Roman" w:cs="Times New Roman"/>
        </w:rPr>
        <w:tab/>
      </w:r>
    </w:p>
    <w:p w14:paraId="0B808300" w14:textId="77777777" w:rsidR="009E15B5" w:rsidRDefault="008C0BEF" w:rsidP="00454A8D">
      <w:pPr>
        <w:rPr>
          <w:rFonts w:ascii="Times New Roman" w:eastAsia="Times New Roman" w:hAnsi="Times New Roman" w:cs="Times New Roman"/>
        </w:rPr>
      </w:pPr>
      <w:bookmarkStart w:id="7" w:name="_Toc101170697"/>
      <w:r>
        <w:rPr>
          <w:rStyle w:val="Heading3Char"/>
        </w:rPr>
        <w:t>D</w:t>
      </w:r>
      <w:r w:rsidR="003E1E67" w:rsidRPr="31289D56">
        <w:rPr>
          <w:rStyle w:val="Heading3Char"/>
        </w:rPr>
        <w:t>uplication of work</w:t>
      </w:r>
      <w:bookmarkEnd w:id="7"/>
      <w:r>
        <w:t xml:space="preserve"> This</w:t>
      </w:r>
      <w:r w:rsidR="00FD7E69">
        <w:t xml:space="preserve"> is </w:t>
      </w:r>
      <w:r w:rsidR="00A43DA9">
        <w:t>defined as</w:t>
      </w:r>
      <w:r w:rsidR="003E1E67" w:rsidRPr="31289D56">
        <w:t xml:space="preserve"> a</w:t>
      </w:r>
      <w:r w:rsidR="00B0674F">
        <w:t>n instance where a</w:t>
      </w:r>
      <w:r w:rsidR="003E1E67" w:rsidRPr="31289D56">
        <w:t xml:space="preserve"> student hands in a work for one subject and then submits the same/or very similar work for a different teacher or subject. This could include submitting a lab from a previous </w:t>
      </w:r>
      <w:proofErr w:type="gramStart"/>
      <w:r w:rsidR="003E1E67" w:rsidRPr="31289D56">
        <w:t>year, or</w:t>
      </w:r>
      <w:proofErr w:type="gramEnd"/>
      <w:r w:rsidR="003E1E67" w:rsidRPr="31289D56">
        <w:t xml:space="preserve"> perhaps submitting a project from a Design class as a </w:t>
      </w:r>
      <w:proofErr w:type="gramStart"/>
      <w:r w:rsidR="003E1E67" w:rsidRPr="31289D56">
        <w:t>Science</w:t>
      </w:r>
      <w:proofErr w:type="gramEnd"/>
      <w:r w:rsidR="003E1E67" w:rsidRPr="31289D56">
        <w:t xml:space="preserve"> project for electricity. Students who wish to </w:t>
      </w:r>
      <w:r w:rsidR="003E1E67" w:rsidRPr="31289D56">
        <w:lastRenderedPageBreak/>
        <w:t>expand on a previous project or assignment must get clear expectations and guidance from their current teacher on how to adapt or change the work to meet the specific requirement of that course.</w:t>
      </w:r>
      <w:r w:rsidR="001A3685" w:rsidRPr="31289D56">
        <w:t xml:space="preserve"> Adaptations </w:t>
      </w:r>
      <w:r w:rsidR="00585C1D" w:rsidRPr="31289D56">
        <w:t>for students with an IEP may include reduced workload which may result in</w:t>
      </w:r>
      <w:r w:rsidR="000625C7" w:rsidRPr="00FA40FD">
        <w:rPr>
          <w:color w:val="auto"/>
        </w:rPr>
        <w:t xml:space="preserve"> </w:t>
      </w:r>
      <w:r w:rsidR="00D75E50" w:rsidRPr="31289D56">
        <w:t xml:space="preserve">some </w:t>
      </w:r>
      <w:r w:rsidR="000625C7" w:rsidRPr="31289D56">
        <w:t>duplication of work.</w:t>
      </w:r>
      <w:r w:rsidR="003E1E67">
        <w:rPr>
          <w:rFonts w:ascii="Times New Roman" w:eastAsia="Times New Roman" w:hAnsi="Times New Roman" w:cs="Times New Roman"/>
        </w:rPr>
        <w:tab/>
      </w:r>
    </w:p>
    <w:p w14:paraId="54DCD7FF" w14:textId="6D811145" w:rsidR="003E1E67" w:rsidRPr="005D0BD0" w:rsidRDefault="003E1E67" w:rsidP="00454A8D">
      <w:pPr>
        <w:rPr>
          <w:color w:val="5B9BD5" w:themeColor="accent1"/>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283F8112" w14:textId="4CA6F75B" w:rsidR="003E1E67" w:rsidRDefault="00D66AE5" w:rsidP="00454A8D">
      <w:bookmarkStart w:id="8" w:name="_Toc101170698"/>
      <w:r w:rsidRPr="00D66AE5">
        <w:rPr>
          <w:rStyle w:val="Heading3Char"/>
        </w:rPr>
        <w:t>An</w:t>
      </w:r>
      <w:r w:rsidR="003E1E67" w:rsidRPr="00D66AE5">
        <w:rPr>
          <w:rStyle w:val="Heading3Char"/>
        </w:rPr>
        <w:t xml:space="preserve">y other </w:t>
      </w:r>
      <w:proofErr w:type="spellStart"/>
      <w:r w:rsidR="003E1E67" w:rsidRPr="00D66AE5">
        <w:rPr>
          <w:rStyle w:val="Heading3Char"/>
        </w:rPr>
        <w:t>behaviour</w:t>
      </w:r>
      <w:bookmarkEnd w:id="8"/>
      <w:proofErr w:type="spellEnd"/>
      <w:r w:rsidR="003E1E67" w:rsidRPr="31289D56">
        <w:t xml:space="preserve"> that gains an unfair advantage for a candidate or that affects the results of another candidate (for example, falsifying a community service record, disclosure of information to and receipt of information from candidates about the content of an onscreen examination within 24 hours after the examination via any form of communication/media).</w:t>
      </w:r>
      <w:r w:rsidR="003E1E67">
        <w:rPr>
          <w:rFonts w:ascii="Times New Roman" w:eastAsia="Times New Roman" w:hAnsi="Times New Roman" w:cs="Times New Roman"/>
        </w:rPr>
        <w:tab/>
      </w:r>
      <w:r w:rsidR="003E1E67">
        <w:rPr>
          <w:rFonts w:ascii="Times New Roman" w:eastAsia="Times New Roman" w:hAnsi="Times New Roman" w:cs="Times New Roman"/>
        </w:rPr>
        <w:tab/>
      </w:r>
    </w:p>
    <w:p w14:paraId="27474770" w14:textId="32525480" w:rsidR="003E1E67" w:rsidRPr="005D0BD0" w:rsidRDefault="003E1E67" w:rsidP="00454A8D">
      <w:pPr>
        <w:pStyle w:val="Heading1"/>
        <w:rPr>
          <w:rFonts w:eastAsia="Arial"/>
        </w:rPr>
      </w:pPr>
      <w:bookmarkStart w:id="9" w:name="_Toc101170699"/>
      <w:r>
        <w:t>Student responsibilities</w:t>
      </w:r>
      <w:bookmarkEnd w:id="9"/>
    </w:p>
    <w:p w14:paraId="748C5A7E" w14:textId="279D0A53" w:rsidR="003E1E67" w:rsidRDefault="003E1E67" w:rsidP="00454A8D">
      <w:pPr>
        <w:pStyle w:val="ListParagraph"/>
        <w:numPr>
          <w:ilvl w:val="0"/>
          <w:numId w:val="8"/>
        </w:numPr>
      </w:pPr>
      <w:r w:rsidRPr="31289D56">
        <w:t>be familiar with what academic dishonesty is (definitions above) and the consequences of academic misconduct</w:t>
      </w:r>
      <w:r w:rsidR="3378E718" w:rsidRPr="31289D56">
        <w:t>.</w:t>
      </w:r>
    </w:p>
    <w:p w14:paraId="47788690" w14:textId="6A7969B2" w:rsidR="003E1E67" w:rsidRPr="005D0BD0" w:rsidRDefault="003E1E67" w:rsidP="00454A8D">
      <w:pPr>
        <w:pStyle w:val="ListParagraph"/>
        <w:numPr>
          <w:ilvl w:val="0"/>
          <w:numId w:val="8"/>
        </w:numPr>
      </w:pPr>
      <w:r>
        <w:t>do not present another person/student’s work as your own (copy) or allow others to copy your work - this includes assignments found online</w:t>
      </w:r>
      <w:r w:rsidR="386AA387">
        <w:t>.</w:t>
      </w:r>
    </w:p>
    <w:p w14:paraId="027CCB5F" w14:textId="10B72794" w:rsidR="27F06D75" w:rsidRDefault="27F06D75" w:rsidP="218C3DD5">
      <w:pPr>
        <w:pStyle w:val="ListParagraph"/>
        <w:numPr>
          <w:ilvl w:val="0"/>
          <w:numId w:val="8"/>
        </w:numPr>
        <w:rPr>
          <w:color w:val="ED7D31" w:themeColor="accent2"/>
        </w:rPr>
      </w:pPr>
      <w:r w:rsidRPr="218C3DD5">
        <w:rPr>
          <w:color w:val="FF0000"/>
        </w:rPr>
        <w:t xml:space="preserve">do not present AI generated text or images </w:t>
      </w:r>
      <w:r w:rsidR="00A74FF2" w:rsidRPr="218C3DD5">
        <w:rPr>
          <w:color w:val="FF0000"/>
        </w:rPr>
        <w:t xml:space="preserve">or </w:t>
      </w:r>
      <w:r w:rsidR="73262002" w:rsidRPr="218C3DD5">
        <w:rPr>
          <w:color w:val="FF0000"/>
        </w:rPr>
        <w:t xml:space="preserve">any other product </w:t>
      </w:r>
      <w:r w:rsidRPr="218C3DD5">
        <w:rPr>
          <w:color w:val="FF0000"/>
        </w:rPr>
        <w:t>as your own</w:t>
      </w:r>
      <w:r w:rsidR="00A74FF2" w:rsidRPr="218C3DD5">
        <w:rPr>
          <w:color w:val="FF0000"/>
        </w:rPr>
        <w:t>.</w:t>
      </w:r>
    </w:p>
    <w:p w14:paraId="75CF26A3" w14:textId="77777777" w:rsidR="003E1E67" w:rsidRPr="005D0BD0" w:rsidRDefault="003E1E67" w:rsidP="00454A8D">
      <w:pPr>
        <w:pStyle w:val="ListParagraph"/>
        <w:numPr>
          <w:ilvl w:val="0"/>
          <w:numId w:val="8"/>
        </w:numPr>
      </w:pPr>
      <w:r w:rsidRPr="31289D56">
        <w:t>follow standard exam rules by not communicating with others before or during an exam, including looking at a fellow student’s answers or allowing your answers to be copied</w:t>
      </w:r>
    </w:p>
    <w:p w14:paraId="270A43BC" w14:textId="3F7CC6CD" w:rsidR="003E1E67" w:rsidRPr="005D0BD0" w:rsidRDefault="003E1E67" w:rsidP="00454A8D">
      <w:pPr>
        <w:pStyle w:val="ListParagraph"/>
        <w:numPr>
          <w:ilvl w:val="0"/>
          <w:numId w:val="8"/>
        </w:numPr>
      </w:pPr>
      <w:r w:rsidRPr="31289D56">
        <w:t>do not bring notes into or use</w:t>
      </w:r>
      <w:r w:rsidRPr="00454A8D">
        <w:rPr>
          <w:color w:val="FF0000"/>
        </w:rPr>
        <w:t xml:space="preserve"> </w:t>
      </w:r>
      <w:r w:rsidRPr="31289D56">
        <w:t>electronic devices during an exam unless specifically allowed by classroom teacher</w:t>
      </w:r>
      <w:r w:rsidR="271B56E9" w:rsidRPr="31289D56">
        <w:t>.</w:t>
      </w:r>
    </w:p>
    <w:p w14:paraId="4FD55B56" w14:textId="50897CE0" w:rsidR="003E1E67" w:rsidRPr="005D0BD0" w:rsidRDefault="003E1E67" w:rsidP="218C3DD5">
      <w:pPr>
        <w:pStyle w:val="ListParagraph"/>
        <w:numPr>
          <w:ilvl w:val="0"/>
          <w:numId w:val="8"/>
        </w:numPr>
        <w:rPr>
          <w:color w:val="FF0000"/>
        </w:rPr>
      </w:pPr>
      <w:r>
        <w:t>cite all source material using proper conventions</w:t>
      </w:r>
      <w:r w:rsidR="55B617B3" w:rsidRPr="33EE877F">
        <w:rPr>
          <w:color w:val="FF0000"/>
        </w:rPr>
        <w:t xml:space="preserve"> including any AI tools</w:t>
      </w:r>
      <w:r w:rsidR="1BCF1B00" w:rsidRPr="33EE877F">
        <w:rPr>
          <w:color w:val="FF0000"/>
        </w:rPr>
        <w:t xml:space="preserve"> (</w:t>
      </w:r>
      <w:r w:rsidR="433C4BCD" w:rsidRPr="33EE877F">
        <w:rPr>
          <w:rStyle w:val="Heading3Char"/>
          <w:color w:val="FF0000"/>
        </w:rPr>
        <w:t xml:space="preserve">ChatGPT, Bard, Bing, DALL-E, </w:t>
      </w:r>
      <w:proofErr w:type="spellStart"/>
      <w:proofErr w:type="gramStart"/>
      <w:r w:rsidR="433C4BCD" w:rsidRPr="33EE877F">
        <w:rPr>
          <w:rStyle w:val="Heading3Char"/>
          <w:color w:val="FF0000"/>
        </w:rPr>
        <w:t>QuillBot</w:t>
      </w:r>
      <w:proofErr w:type="spellEnd"/>
      <w:r w:rsidR="433C4BCD" w:rsidRPr="33EE877F">
        <w:rPr>
          <w:rStyle w:val="Heading3Char"/>
          <w:color w:val="FF0000"/>
        </w:rPr>
        <w:t xml:space="preserve"> </w:t>
      </w:r>
      <w:r w:rsidR="562F6FEA" w:rsidRPr="33EE877F">
        <w:rPr>
          <w:rStyle w:val="Heading3Char"/>
          <w:color w:val="FF0000"/>
        </w:rPr>
        <w:t>,</w:t>
      </w:r>
      <w:proofErr w:type="gramEnd"/>
      <w:r w:rsidR="562F6FEA" w:rsidRPr="33EE877F">
        <w:rPr>
          <w:rStyle w:val="Heading3Char"/>
          <w:color w:val="FF0000"/>
        </w:rPr>
        <w:t xml:space="preserve"> Google translate </w:t>
      </w:r>
      <w:proofErr w:type="spellStart"/>
      <w:r w:rsidR="433C4BCD" w:rsidRPr="33EE877F">
        <w:rPr>
          <w:rStyle w:val="Heading3Char"/>
          <w:color w:val="FF0000"/>
        </w:rPr>
        <w:t>etc</w:t>
      </w:r>
      <w:proofErr w:type="spellEnd"/>
      <w:r w:rsidR="433C4BCD" w:rsidRPr="33EE877F">
        <w:rPr>
          <w:rStyle w:val="Heading3Char"/>
          <w:color w:val="FF0000"/>
        </w:rPr>
        <w:t>)</w:t>
      </w:r>
      <w:r w:rsidR="71623D33" w:rsidRPr="33EE877F">
        <w:rPr>
          <w:color w:val="FF0000"/>
        </w:rPr>
        <w:t>.</w:t>
      </w:r>
    </w:p>
    <w:p w14:paraId="471DDC7E" w14:textId="009BEC61" w:rsidR="003E1E67" w:rsidRDefault="003E1E67" w:rsidP="00454A8D">
      <w:pPr>
        <w:pStyle w:val="ListParagraph"/>
        <w:numPr>
          <w:ilvl w:val="0"/>
          <w:numId w:val="8"/>
        </w:numPr>
      </w:pPr>
      <w:r w:rsidRPr="31289D56">
        <w:t>use direct quotations using proper conventions</w:t>
      </w:r>
      <w:r w:rsidR="47BFC183" w:rsidRPr="31289D56">
        <w:t>.</w:t>
      </w:r>
    </w:p>
    <w:p w14:paraId="34BE3A5F" w14:textId="28FAEBD6" w:rsidR="00D309BB" w:rsidRPr="005D0BD0" w:rsidRDefault="00D309BB" w:rsidP="00454A8D">
      <w:pPr>
        <w:pStyle w:val="ListParagraph"/>
        <w:numPr>
          <w:ilvl w:val="0"/>
          <w:numId w:val="8"/>
        </w:numPr>
      </w:pPr>
      <w:r>
        <w:t xml:space="preserve">use the resources provided on the </w:t>
      </w:r>
      <w:hyperlink r:id="rId16" w:history="1">
        <w:r>
          <w:rPr>
            <w:rStyle w:val="Hyperlink"/>
          </w:rPr>
          <w:t>GSS Library IB Citation Guidelines page</w:t>
        </w:r>
      </w:hyperlink>
      <w:r w:rsidR="000A761F">
        <w:t xml:space="preserve"> to ensure that you cite using proper conventions.</w:t>
      </w:r>
    </w:p>
    <w:p w14:paraId="5FA096FA" w14:textId="2C5F21DC" w:rsidR="003E1E67" w:rsidRPr="005D0BD0" w:rsidRDefault="003E1E67" w:rsidP="00454A8D">
      <w:pPr>
        <w:pStyle w:val="ListParagraph"/>
        <w:numPr>
          <w:ilvl w:val="0"/>
          <w:numId w:val="8"/>
        </w:numPr>
      </w:pPr>
      <w:r w:rsidRPr="31289D56">
        <w:t>respect the work of others by being familiar with and following copyright law</w:t>
      </w:r>
      <w:r w:rsidR="16441645" w:rsidRPr="31289D56">
        <w:t>.</w:t>
      </w:r>
      <w:r w:rsidRPr="31289D56">
        <w:t> </w:t>
      </w:r>
    </w:p>
    <w:p w14:paraId="04CA3C6C" w14:textId="1DE14CD1" w:rsidR="003E1E67" w:rsidRPr="005D0BD0" w:rsidRDefault="003E1E67" w:rsidP="00454A8D">
      <w:pPr>
        <w:pStyle w:val="ListParagraph"/>
        <w:numPr>
          <w:ilvl w:val="0"/>
          <w:numId w:val="8"/>
        </w:numPr>
      </w:pPr>
      <w:r w:rsidRPr="31289D56">
        <w:t>do not engage in any act that gives you an unfair advantage over others</w:t>
      </w:r>
      <w:r w:rsidR="3572AC88" w:rsidRPr="31289D56">
        <w:t>.</w:t>
      </w:r>
    </w:p>
    <w:p w14:paraId="5D7C9CA7" w14:textId="1B807D81" w:rsidR="003E1E67" w:rsidRPr="005D0BD0" w:rsidRDefault="003E1E67" w:rsidP="00454A8D">
      <w:pPr>
        <w:pStyle w:val="Heading1"/>
        <w:rPr>
          <w:rFonts w:eastAsia="Arial"/>
          <w:sz w:val="22"/>
          <w:szCs w:val="22"/>
        </w:rPr>
      </w:pPr>
      <w:bookmarkStart w:id="10" w:name="_Toc101170700"/>
      <w:r>
        <w:t>Educator responsibilities</w:t>
      </w:r>
      <w:bookmarkEnd w:id="10"/>
    </w:p>
    <w:p w14:paraId="10928CF6" w14:textId="59A8EC09" w:rsidR="003E1E67" w:rsidRPr="005D0BD0" w:rsidRDefault="003E1E67" w:rsidP="00454A8D">
      <w:pPr>
        <w:pStyle w:val="ListParagraph"/>
        <w:numPr>
          <w:ilvl w:val="0"/>
          <w:numId w:val="9"/>
        </w:numPr>
      </w:pPr>
      <w:r w:rsidRPr="31289D56">
        <w:t>be familiar with what academic dishonesty is (definitions above) and the consequences of academic misconduct</w:t>
      </w:r>
      <w:r w:rsidR="57399852" w:rsidRPr="31289D56">
        <w:t>.</w:t>
      </w:r>
    </w:p>
    <w:p w14:paraId="5C34B79B" w14:textId="230929E6" w:rsidR="003E1E67" w:rsidRPr="005D0BD0" w:rsidRDefault="003E1E67" w:rsidP="00454A8D">
      <w:pPr>
        <w:pStyle w:val="ListParagraph"/>
        <w:numPr>
          <w:ilvl w:val="0"/>
          <w:numId w:val="9"/>
        </w:numPr>
      </w:pPr>
      <w:r>
        <w:t>set clear expectations for assignment</w:t>
      </w:r>
      <w:r w:rsidR="002B3A61">
        <w:t>s</w:t>
      </w:r>
      <w:r>
        <w:t xml:space="preserve"> and provide guidance to candidates on how to correctly cite the sources they have consulted</w:t>
      </w:r>
      <w:r w:rsidR="5CDA82C6">
        <w:t>.</w:t>
      </w:r>
    </w:p>
    <w:p w14:paraId="6136681F" w14:textId="71CCC7CA" w:rsidR="003E1E67" w:rsidRPr="005D0BD0" w:rsidRDefault="7E454311" w:rsidP="218C3DD5">
      <w:pPr>
        <w:pStyle w:val="ListParagraph"/>
        <w:numPr>
          <w:ilvl w:val="0"/>
          <w:numId w:val="9"/>
        </w:numPr>
        <w:rPr>
          <w:color w:val="ED7D31" w:themeColor="accent2"/>
        </w:rPr>
      </w:pPr>
      <w:r w:rsidRPr="218C3DD5">
        <w:rPr>
          <w:color w:val="FF0000"/>
        </w:rPr>
        <w:t>model and discuss the ethical use of AI tools</w:t>
      </w:r>
      <w:r w:rsidR="00B14FFD" w:rsidRPr="218C3DD5">
        <w:rPr>
          <w:color w:val="FF0000"/>
        </w:rPr>
        <w:t>.</w:t>
      </w:r>
      <w:r w:rsidR="003E1E67" w:rsidRPr="218C3DD5">
        <w:rPr>
          <w:color w:val="FF0000"/>
        </w:rPr>
        <w:t> </w:t>
      </w:r>
    </w:p>
    <w:p w14:paraId="1C2DBEC5" w14:textId="2BC0F7A3" w:rsidR="00FC505B" w:rsidRPr="0083193B" w:rsidRDefault="00EC3169" w:rsidP="00454A8D">
      <w:pPr>
        <w:pStyle w:val="ListParagraph"/>
        <w:numPr>
          <w:ilvl w:val="0"/>
          <w:numId w:val="9"/>
        </w:numPr>
      </w:pPr>
      <w:r w:rsidRPr="31289D56">
        <w:t>design assignments that encourage original thought</w:t>
      </w:r>
      <w:r w:rsidR="3793AE17" w:rsidRPr="31289D56">
        <w:t>.</w:t>
      </w:r>
      <w:r w:rsidRPr="31289D56">
        <w:t xml:space="preserve"> </w:t>
      </w:r>
    </w:p>
    <w:p w14:paraId="21BF6B5C" w14:textId="0054D157" w:rsidR="003E1E67" w:rsidRPr="005D0BD0" w:rsidRDefault="003E1E67" w:rsidP="00454A8D">
      <w:pPr>
        <w:pStyle w:val="ListParagraph"/>
        <w:numPr>
          <w:ilvl w:val="0"/>
          <w:numId w:val="9"/>
        </w:numPr>
      </w:pPr>
      <w:r w:rsidRPr="31289D56">
        <w:t>discuss the benefits of submitting assignments that are correctly referenced</w:t>
      </w:r>
      <w:r w:rsidR="5E8FC1B3" w:rsidRPr="31289D56">
        <w:t>.</w:t>
      </w:r>
    </w:p>
    <w:p w14:paraId="47865F32" w14:textId="664D8214" w:rsidR="003E1E67" w:rsidRPr="005D0BD0" w:rsidRDefault="003E1E67" w:rsidP="00454A8D">
      <w:pPr>
        <w:pStyle w:val="ListParagraph"/>
        <w:numPr>
          <w:ilvl w:val="0"/>
          <w:numId w:val="9"/>
        </w:numPr>
      </w:pPr>
      <w:r w:rsidRPr="31289D56">
        <w:lastRenderedPageBreak/>
        <w:t>devote time to teach and practice these skills until students master the skill of referencing</w:t>
      </w:r>
      <w:r w:rsidR="29125408" w:rsidRPr="31289D56">
        <w:t>.</w:t>
      </w:r>
    </w:p>
    <w:p w14:paraId="22472C36" w14:textId="0DA41106" w:rsidR="2B6B58FF" w:rsidRPr="00454A8D" w:rsidRDefault="003E1E67" w:rsidP="00454A8D">
      <w:pPr>
        <w:pStyle w:val="ListParagraph"/>
        <w:numPr>
          <w:ilvl w:val="0"/>
          <w:numId w:val="9"/>
        </w:numPr>
        <w:rPr>
          <w:rStyle w:val="Hyperlink"/>
          <w:color w:val="000000" w:themeColor="text1"/>
        </w:rPr>
      </w:pPr>
      <w:r w:rsidRPr="31289D56">
        <w:t>introduce students to guidelines on proper citation</w:t>
      </w:r>
      <w:r w:rsidR="00136A23">
        <w:t xml:space="preserve"> </w:t>
      </w:r>
      <w:r w:rsidR="00C432D7">
        <w:t>–</w:t>
      </w:r>
      <w:r w:rsidRPr="31289D56">
        <w:t xml:space="preserve"> </w:t>
      </w:r>
      <w:r w:rsidR="00C432D7">
        <w:t xml:space="preserve">use the resources provided on the </w:t>
      </w:r>
      <w:hyperlink r:id="rId17" w:history="1">
        <w:r w:rsidR="009D61FD">
          <w:rPr>
            <w:rStyle w:val="Hyperlink"/>
          </w:rPr>
          <w:t>GSS Library IB Citation Guidelines page</w:t>
        </w:r>
      </w:hyperlink>
      <w:r w:rsidR="00C432D7">
        <w:t xml:space="preserve">. </w:t>
      </w:r>
    </w:p>
    <w:p w14:paraId="3763E3B5" w14:textId="77777777" w:rsidR="003E1E67" w:rsidRPr="005D0BD0" w:rsidRDefault="003E1E67" w:rsidP="00454A8D">
      <w:pPr>
        <w:pStyle w:val="Heading1"/>
        <w:rPr>
          <w:rFonts w:eastAsia="Arial"/>
          <w:sz w:val="22"/>
          <w:szCs w:val="22"/>
        </w:rPr>
      </w:pPr>
      <w:bookmarkStart w:id="11" w:name="_Toc101170701"/>
      <w:r>
        <w:t>Parent responsibilities</w:t>
      </w:r>
      <w:bookmarkEnd w:id="11"/>
    </w:p>
    <w:p w14:paraId="7E8F7C2B" w14:textId="02C695EA" w:rsidR="00516A65" w:rsidRDefault="003E1E67" w:rsidP="00454A8D">
      <w:pPr>
        <w:pStyle w:val="ListParagraph"/>
        <w:numPr>
          <w:ilvl w:val="0"/>
          <w:numId w:val="10"/>
        </w:numPr>
      </w:pPr>
      <w:r w:rsidRPr="31289D56">
        <w:t>be familiar with the academic honesty policy</w:t>
      </w:r>
      <w:r w:rsidR="00516A65">
        <w:t>.</w:t>
      </w:r>
      <w:r w:rsidRPr="31289D56">
        <w:t xml:space="preserve"> </w:t>
      </w:r>
    </w:p>
    <w:p w14:paraId="00ABE882" w14:textId="69871723" w:rsidR="003E1E67" w:rsidRPr="005D0BD0" w:rsidRDefault="003E1E67" w:rsidP="00454A8D">
      <w:pPr>
        <w:pStyle w:val="ListParagraph"/>
        <w:numPr>
          <w:ilvl w:val="0"/>
          <w:numId w:val="10"/>
        </w:numPr>
      </w:pPr>
      <w:r w:rsidRPr="31289D56">
        <w:t>support their children at home</w:t>
      </w:r>
      <w:r w:rsidR="06818EEF" w:rsidRPr="31289D56">
        <w:t>.</w:t>
      </w:r>
    </w:p>
    <w:p w14:paraId="5E0369E3" w14:textId="77777777" w:rsidR="003E1E67" w:rsidRPr="005D0BD0" w:rsidRDefault="003E1E67" w:rsidP="00454A8D">
      <w:pPr>
        <w:pStyle w:val="Heading1"/>
        <w:rPr>
          <w:rFonts w:eastAsia="Arial"/>
          <w:sz w:val="22"/>
          <w:szCs w:val="22"/>
        </w:rPr>
      </w:pPr>
      <w:bookmarkStart w:id="12" w:name="_Toc101170702"/>
      <w:r>
        <w:t>Measures taken to provide education and support</w:t>
      </w:r>
      <w:bookmarkEnd w:id="12"/>
    </w:p>
    <w:p w14:paraId="2072F45D" w14:textId="5A20C35A" w:rsidR="003E1E67" w:rsidRPr="005D0BD0" w:rsidRDefault="003E1E67" w:rsidP="00454A8D">
      <w:r w:rsidRPr="31289D56">
        <w:t xml:space="preserve">Students receive instruction and practice citing the sources of information they use in their work.  At the beginning of Grade 8, </w:t>
      </w:r>
      <w:r w:rsidR="04E5E68A" w:rsidRPr="31289D56">
        <w:t>the Garibaldi</w:t>
      </w:r>
      <w:r w:rsidRPr="31289D56">
        <w:t xml:space="preserve"> Teacher Librarian </w:t>
      </w:r>
      <w:r w:rsidR="7167471A" w:rsidRPr="31289D56">
        <w:t xml:space="preserve">schedules time for students in the library and </w:t>
      </w:r>
      <w:r w:rsidRPr="31289D56">
        <w:t>works collaboratively with teachers</w:t>
      </w:r>
      <w:r w:rsidR="60B7D3D6" w:rsidRPr="31289D56">
        <w:t xml:space="preserve"> </w:t>
      </w:r>
      <w:r w:rsidRPr="31289D56">
        <w:t>to teach students how to take notes and how to cite information sources. This instruction continues throughout their years at Garibaldi Secondary</w:t>
      </w:r>
      <w:r w:rsidR="576F9136" w:rsidRPr="31289D56">
        <w:t xml:space="preserve"> School.</w:t>
      </w:r>
      <w:r w:rsidRPr="31289D56">
        <w:t xml:space="preserve"> </w:t>
      </w:r>
      <w:r w:rsidR="35F5B366" w:rsidRPr="31289D56">
        <w:t>I</w:t>
      </w:r>
      <w:r w:rsidRPr="31289D56">
        <w:t>nstructions</w:t>
      </w:r>
      <w:r w:rsidR="5D7B86EE" w:rsidRPr="31289D56">
        <w:t xml:space="preserve"> on citing information sources</w:t>
      </w:r>
      <w:r w:rsidRPr="31289D56">
        <w:t xml:space="preserve"> are posted clearly on</w:t>
      </w:r>
      <w:r w:rsidR="4743089B" w:rsidRPr="31289D56">
        <w:t xml:space="preserve"> the GSS</w:t>
      </w:r>
      <w:r w:rsidRPr="31289D56">
        <w:t xml:space="preserve"> </w:t>
      </w:r>
      <w:r w:rsidR="6BCFD929" w:rsidRPr="31289D56">
        <w:t xml:space="preserve">Library </w:t>
      </w:r>
      <w:r w:rsidRPr="31289D56">
        <w:t xml:space="preserve">website. </w:t>
      </w:r>
      <w:r w:rsidR="70500F37" w:rsidRPr="31289D56">
        <w:t>The</w:t>
      </w:r>
      <w:r w:rsidRPr="31289D56">
        <w:t xml:space="preserve"> Teacher Librarian provides a review for students when they are required to cite their sources for their assignments in their various subject classes. </w:t>
      </w:r>
    </w:p>
    <w:p w14:paraId="751566A7" w14:textId="25F574B1" w:rsidR="003E1E67" w:rsidRPr="005D0BD0" w:rsidRDefault="003E1E67" w:rsidP="00454A8D">
      <w:pPr>
        <w:pStyle w:val="Heading1"/>
        <w:rPr>
          <w:rFonts w:eastAsia="Arial"/>
          <w:sz w:val="22"/>
          <w:szCs w:val="22"/>
        </w:rPr>
      </w:pPr>
      <w:bookmarkStart w:id="13" w:name="_Toc101170703"/>
      <w:r>
        <w:t>Consequences of academic misconduct</w:t>
      </w:r>
      <w:r w:rsidR="508E1D90">
        <w:t>: MYP Grade 8 - 10</w:t>
      </w:r>
      <w:bookmarkEnd w:id="13"/>
    </w:p>
    <w:p w14:paraId="511010D3" w14:textId="77777777" w:rsidR="003E1E67" w:rsidRPr="00964FED" w:rsidRDefault="003E1E67" w:rsidP="00454A8D">
      <w:r w:rsidRPr="31289D56">
        <w:t>When students do not adhere to this policy, staff will follow a pattern of progressive discipline which could include: </w:t>
      </w:r>
    </w:p>
    <w:p w14:paraId="706247BD" w14:textId="77777777" w:rsidR="003E1E67" w:rsidRDefault="003E1E67" w:rsidP="00454A8D"/>
    <w:p w14:paraId="05671CBE" w14:textId="77777777" w:rsidR="003E1E67" w:rsidRPr="005D0BD0" w:rsidRDefault="003E1E67" w:rsidP="00454A8D">
      <w:r w:rsidRPr="31289D56">
        <w:t>Initial consequences</w:t>
      </w:r>
    </w:p>
    <w:p w14:paraId="6F089308" w14:textId="37F89A7F" w:rsidR="003E1E67" w:rsidRPr="005D0BD0" w:rsidRDefault="003E1E67" w:rsidP="00454A8D">
      <w:pPr>
        <w:pStyle w:val="ListParagraph"/>
        <w:numPr>
          <w:ilvl w:val="0"/>
          <w:numId w:val="11"/>
        </w:numPr>
      </w:pPr>
      <w:r w:rsidRPr="31289D56">
        <w:t>meeting between student and teacher to discuss academic honesty</w:t>
      </w:r>
      <w:r w:rsidR="52C0503A" w:rsidRPr="31289D56">
        <w:t>.</w:t>
      </w:r>
    </w:p>
    <w:p w14:paraId="5FC65AE5" w14:textId="789145C4" w:rsidR="003E1E67" w:rsidRPr="005D0BD0" w:rsidRDefault="52C0503A" w:rsidP="00454A8D">
      <w:pPr>
        <w:pStyle w:val="ListParagraph"/>
        <w:numPr>
          <w:ilvl w:val="1"/>
          <w:numId w:val="11"/>
        </w:numPr>
      </w:pPr>
      <w:r w:rsidRPr="31289D56">
        <w:t>t</w:t>
      </w:r>
      <w:r w:rsidR="52912A19" w:rsidRPr="31289D56">
        <w:t>o ensure consistency and fairness</w:t>
      </w:r>
      <w:r w:rsidR="1130E414" w:rsidRPr="31289D56">
        <w:t>,</w:t>
      </w:r>
      <w:r w:rsidR="52912A19" w:rsidRPr="31289D56">
        <w:t xml:space="preserve"> a student may bring a parent, counsellor or educator to be present in discussion of any academic dishonesty incident.</w:t>
      </w:r>
    </w:p>
    <w:p w14:paraId="5799F408" w14:textId="5F45F0D0" w:rsidR="003E1E67" w:rsidRPr="005D0BD0" w:rsidRDefault="003E1E67" w:rsidP="00454A8D">
      <w:pPr>
        <w:pStyle w:val="ListParagraph"/>
        <w:numPr>
          <w:ilvl w:val="0"/>
          <w:numId w:val="11"/>
        </w:numPr>
      </w:pPr>
      <w:r w:rsidRPr="31289D56">
        <w:t>work will be redone at lunch or afterschool and then resubmitted</w:t>
      </w:r>
      <w:r w:rsidR="339ADEF4" w:rsidRPr="31289D56">
        <w:t>.</w:t>
      </w:r>
    </w:p>
    <w:p w14:paraId="4833C5E0" w14:textId="02D11749" w:rsidR="003E1E67" w:rsidRDefault="003E1E67" w:rsidP="00454A8D">
      <w:pPr>
        <w:pStyle w:val="ListParagraph"/>
        <w:numPr>
          <w:ilvl w:val="0"/>
          <w:numId w:val="11"/>
        </w:numPr>
      </w:pPr>
      <w:r w:rsidRPr="31289D56">
        <w:t>contact with parent/guardian</w:t>
      </w:r>
      <w:r w:rsidR="7DFFD41B" w:rsidRPr="31289D56">
        <w:t>.</w:t>
      </w:r>
    </w:p>
    <w:p w14:paraId="053AFC98" w14:textId="77777777" w:rsidR="003E1E67" w:rsidRDefault="003E1E67" w:rsidP="00454A8D"/>
    <w:p w14:paraId="42F8FB01" w14:textId="77777777" w:rsidR="003E1E67" w:rsidRPr="005D0BD0" w:rsidRDefault="003E1E67" w:rsidP="00454A8D">
      <w:r w:rsidRPr="31289D56">
        <w:t>Subsequent consequences</w:t>
      </w:r>
    </w:p>
    <w:p w14:paraId="64C24082" w14:textId="35FD172B" w:rsidR="003E1E67" w:rsidRPr="005D0BD0" w:rsidRDefault="003E1E67" w:rsidP="00454A8D">
      <w:pPr>
        <w:pStyle w:val="ListParagraph"/>
        <w:numPr>
          <w:ilvl w:val="0"/>
          <w:numId w:val="11"/>
        </w:numPr>
      </w:pPr>
      <w:r w:rsidRPr="31289D56">
        <w:t xml:space="preserve">meeting with Head of School and documentation in </w:t>
      </w:r>
      <w:r w:rsidRPr="008454A4">
        <w:t>student file</w:t>
      </w:r>
    </w:p>
    <w:p w14:paraId="0B31B1B1" w14:textId="19BE34D1" w:rsidR="003E1E67" w:rsidRDefault="0BF6C314" w:rsidP="00454A8D">
      <w:pPr>
        <w:pStyle w:val="ListParagraph"/>
        <w:numPr>
          <w:ilvl w:val="0"/>
          <w:numId w:val="11"/>
        </w:numPr>
      </w:pPr>
      <w:r w:rsidRPr="31289D56">
        <w:t>Student writes a letter</w:t>
      </w:r>
      <w:r w:rsidR="003E1E67" w:rsidRPr="31289D56">
        <w:t xml:space="preserve"> demonstrating a clear understanding of the importance of referencing other’s work and the importance of representing oneself with honesty and integrity</w:t>
      </w:r>
    </w:p>
    <w:p w14:paraId="0C7A8D73" w14:textId="70CE2755" w:rsidR="003E1E67" w:rsidRDefault="003E1E67" w:rsidP="00454A8D">
      <w:pPr>
        <w:pStyle w:val="ListParagraph"/>
        <w:numPr>
          <w:ilvl w:val="0"/>
          <w:numId w:val="11"/>
        </w:numPr>
      </w:pPr>
      <w:r w:rsidRPr="31289D56">
        <w:lastRenderedPageBreak/>
        <w:t xml:space="preserve">repeated acts of academic </w:t>
      </w:r>
      <w:r w:rsidR="00CF7CA6">
        <w:t>dis</w:t>
      </w:r>
      <w:r w:rsidRPr="31289D56">
        <w:t xml:space="preserve">honesty or failure to re-do assignments to meet academic honesty requirements may result in insufficient evidence to receive credit for the course </w:t>
      </w:r>
    </w:p>
    <w:p w14:paraId="5F7D1A63" w14:textId="625CFC1B" w:rsidR="003E1E67" w:rsidRDefault="003E1E67" w:rsidP="00454A8D">
      <w:pPr>
        <w:pStyle w:val="ListParagraph"/>
        <w:numPr>
          <w:ilvl w:val="0"/>
          <w:numId w:val="11"/>
        </w:numPr>
      </w:pPr>
      <w:r w:rsidRPr="31289D56">
        <w:t>exemption from school awards</w:t>
      </w:r>
    </w:p>
    <w:p w14:paraId="069E1A76" w14:textId="25A8D6B9" w:rsidR="003E1E67" w:rsidRDefault="551ADAFB" w:rsidP="00454A8D">
      <w:pPr>
        <w:pStyle w:val="Heading1"/>
        <w:rPr>
          <w:rFonts w:eastAsia="Arial"/>
          <w:color w:val="5B9AD5"/>
        </w:rPr>
      </w:pPr>
      <w:bookmarkStart w:id="14" w:name="_Toc101170704"/>
      <w:r>
        <w:t>Consequences of academic misconduct: DP</w:t>
      </w:r>
      <w:r w:rsidR="54F14A30">
        <w:t>/CP</w:t>
      </w:r>
      <w:r>
        <w:t xml:space="preserve"> Grade 11 – 12</w:t>
      </w:r>
      <w:bookmarkEnd w:id="14"/>
    </w:p>
    <w:p w14:paraId="4DD1344B" w14:textId="7E395823" w:rsidR="003E1E67" w:rsidRDefault="73D5CF3F" w:rsidP="00454A8D">
      <w:r w:rsidRPr="31289D56">
        <w:t xml:space="preserve">When students do not adhere to this policy, staff will follow a </w:t>
      </w:r>
      <w:r w:rsidR="005B11C4">
        <w:t xml:space="preserve">three-level </w:t>
      </w:r>
      <w:r w:rsidRPr="31289D56">
        <w:t xml:space="preserve">pattern of progressive discipline </w:t>
      </w:r>
      <w:r w:rsidR="7CDAD407" w:rsidRPr="31289D56">
        <w:t>as outlined below.</w:t>
      </w:r>
    </w:p>
    <w:p w14:paraId="53D03F9B" w14:textId="1B8EB9E9" w:rsidR="003E1E67" w:rsidRDefault="73D5CF3F" w:rsidP="00454A8D">
      <w:r w:rsidRPr="31289D56">
        <w:t xml:space="preserve"> </w:t>
      </w:r>
    </w:p>
    <w:p w14:paraId="72549947" w14:textId="77777777" w:rsidR="00141CB0" w:rsidRDefault="00141CB0">
      <w:pPr>
        <w:spacing w:after="160" w:line="259" w:lineRule="auto"/>
        <w:rPr>
          <w:rFonts w:eastAsiaTheme="majorEastAsia"/>
          <w:color w:val="0000FF"/>
          <w:sz w:val="26"/>
          <w:szCs w:val="26"/>
        </w:rPr>
      </w:pPr>
      <w:r>
        <w:br w:type="page"/>
      </w:r>
    </w:p>
    <w:p w14:paraId="6D425ED2" w14:textId="50DE1190" w:rsidR="088F4835" w:rsidRPr="00F52B5F" w:rsidRDefault="088F4835" w:rsidP="00454A8D">
      <w:pPr>
        <w:pStyle w:val="Heading2"/>
      </w:pPr>
      <w:bookmarkStart w:id="15" w:name="_Toc101170705"/>
      <w:r w:rsidRPr="00F52B5F">
        <w:lastRenderedPageBreak/>
        <w:t>Level One</w:t>
      </w:r>
      <w:bookmarkEnd w:id="15"/>
      <w:r w:rsidRPr="00F52B5F">
        <w:t xml:space="preserve"> </w:t>
      </w:r>
    </w:p>
    <w:p w14:paraId="2E2A6FD2" w14:textId="4EE674B4" w:rsidR="088F4835" w:rsidRDefault="088F4835" w:rsidP="00454A8D">
      <w:r w:rsidRPr="31289D56">
        <w:t xml:space="preserve">Level One violations </w:t>
      </w:r>
      <w:r w:rsidR="3D45C98B" w:rsidRPr="31289D56">
        <w:t>include:</w:t>
      </w:r>
    </w:p>
    <w:p w14:paraId="162D0B63" w14:textId="4BCAE9B0" w:rsidR="3D45C98B" w:rsidRDefault="3D45C98B" w:rsidP="00454A8D">
      <w:pPr>
        <w:pStyle w:val="ListParagraph"/>
        <w:numPr>
          <w:ilvl w:val="0"/>
          <w:numId w:val="7"/>
        </w:numPr>
      </w:pPr>
      <w:r w:rsidRPr="31289D56">
        <w:t xml:space="preserve">Copying homework </w:t>
      </w:r>
    </w:p>
    <w:p w14:paraId="0A7113D7" w14:textId="4FAF5EDC" w:rsidR="3D45C98B" w:rsidRDefault="3D45C98B" w:rsidP="00454A8D">
      <w:pPr>
        <w:pStyle w:val="ListParagraph"/>
        <w:numPr>
          <w:ilvl w:val="0"/>
          <w:numId w:val="7"/>
        </w:numPr>
      </w:pPr>
      <w:r w:rsidRPr="31289D56">
        <w:t xml:space="preserve">Copying or attaining secretive information to gain an advantage on a test or quiz </w:t>
      </w:r>
    </w:p>
    <w:p w14:paraId="63CC932D" w14:textId="33A55F23" w:rsidR="3D45C98B" w:rsidRDefault="3D45C98B" w:rsidP="00454A8D">
      <w:pPr>
        <w:pStyle w:val="ListParagraph"/>
        <w:numPr>
          <w:ilvl w:val="0"/>
          <w:numId w:val="7"/>
        </w:numPr>
      </w:pPr>
      <w:r w:rsidRPr="31289D56">
        <w:t xml:space="preserve">Letting another student copy one’s homework </w:t>
      </w:r>
    </w:p>
    <w:p w14:paraId="62239D26" w14:textId="0E67E22B" w:rsidR="3D45C98B" w:rsidRDefault="3D45C98B" w:rsidP="00454A8D">
      <w:pPr>
        <w:pStyle w:val="ListParagraph"/>
        <w:numPr>
          <w:ilvl w:val="0"/>
          <w:numId w:val="7"/>
        </w:numPr>
      </w:pPr>
      <w:r w:rsidRPr="31289D56">
        <w:t xml:space="preserve">Letting another student look at one’s test or quiz </w:t>
      </w:r>
    </w:p>
    <w:p w14:paraId="375A5E69" w14:textId="0AAF2BDB" w:rsidR="3D45C98B" w:rsidRDefault="3D45C98B" w:rsidP="00454A8D">
      <w:pPr>
        <w:pStyle w:val="ListParagraph"/>
        <w:numPr>
          <w:ilvl w:val="0"/>
          <w:numId w:val="7"/>
        </w:numPr>
      </w:pPr>
      <w:r w:rsidRPr="31289D56">
        <w:t xml:space="preserve">Working with others on an assignment that was meant to be </w:t>
      </w:r>
      <w:r w:rsidR="7EF3F82B" w:rsidRPr="31289D56">
        <w:t xml:space="preserve">an </w:t>
      </w:r>
      <w:r w:rsidRPr="31289D56">
        <w:t xml:space="preserve">individual </w:t>
      </w:r>
      <w:r w:rsidR="76F1AAA2" w:rsidRPr="31289D56">
        <w:t>assignment.</w:t>
      </w:r>
    </w:p>
    <w:p w14:paraId="53928B19" w14:textId="2C9A0FA7" w:rsidR="3D45C98B" w:rsidRDefault="3D45C98B" w:rsidP="00454A8D">
      <w:pPr>
        <w:pStyle w:val="ListParagraph"/>
        <w:numPr>
          <w:ilvl w:val="0"/>
          <w:numId w:val="7"/>
        </w:numPr>
      </w:pPr>
      <w:r w:rsidRPr="31289D56">
        <w:t>Taking information from a source that is not properly cited</w:t>
      </w:r>
      <w:r w:rsidR="35E5C0B0" w:rsidRPr="31289D56">
        <w:t>.</w:t>
      </w:r>
    </w:p>
    <w:p w14:paraId="47829BC4" w14:textId="56F640D7" w:rsidR="35E5C0B0" w:rsidRDefault="35E5C0B0" w:rsidP="00454A8D">
      <w:pPr>
        <w:pStyle w:val="ListParagraph"/>
        <w:numPr>
          <w:ilvl w:val="0"/>
          <w:numId w:val="7"/>
        </w:numPr>
      </w:pPr>
      <w:r w:rsidRPr="48FC942A">
        <w:t>Making up data, or taking data from another source, for a</w:t>
      </w:r>
      <w:r w:rsidR="5E698CF5" w:rsidRPr="48FC942A">
        <w:t xml:space="preserve">n </w:t>
      </w:r>
      <w:r w:rsidR="5CFD1691" w:rsidRPr="48FC942A">
        <w:t>experimental</w:t>
      </w:r>
      <w:r w:rsidR="5E698CF5" w:rsidRPr="48FC942A">
        <w:t xml:space="preserve"> investigation</w:t>
      </w:r>
      <w:r w:rsidRPr="48FC942A">
        <w:t>.</w:t>
      </w:r>
      <w:r w:rsidR="3D45C98B" w:rsidRPr="48FC942A">
        <w:t xml:space="preserve"> </w:t>
      </w:r>
    </w:p>
    <w:p w14:paraId="7987994B" w14:textId="20A3A49F" w:rsidR="31289D56" w:rsidRDefault="31289D56" w:rsidP="00454A8D"/>
    <w:p w14:paraId="2CE35E01" w14:textId="7F76D14B" w:rsidR="6157E249" w:rsidRDefault="6157E249" w:rsidP="00454A8D">
      <w:r w:rsidRPr="31289D56">
        <w:t xml:space="preserve">Level One violations will be dealt with by the classroom teacher and the incident will be reported to the IB DP or CP coordinator and school administration. </w:t>
      </w:r>
      <w:r w:rsidR="3D45C98B" w:rsidRPr="31289D56">
        <w:t>Consequences for Level One violations include:</w:t>
      </w:r>
    </w:p>
    <w:p w14:paraId="3F018B3E" w14:textId="3FEF4075" w:rsidR="368DCF5B" w:rsidRDefault="368DCF5B" w:rsidP="00454A8D">
      <w:pPr>
        <w:pStyle w:val="ListParagraph"/>
        <w:numPr>
          <w:ilvl w:val="0"/>
          <w:numId w:val="3"/>
        </w:numPr>
      </w:pPr>
      <w:r w:rsidRPr="31289D56">
        <w:t xml:space="preserve">Teacher and </w:t>
      </w:r>
      <w:r w:rsidR="00F37978">
        <w:t>c</w:t>
      </w:r>
      <w:r w:rsidRPr="31289D56">
        <w:t xml:space="preserve">oordinator will review the Academic Honesty </w:t>
      </w:r>
      <w:r w:rsidR="68431E87" w:rsidRPr="31289D56">
        <w:t>P</w:t>
      </w:r>
      <w:r w:rsidRPr="31289D56">
        <w:t>olicy with the student.</w:t>
      </w:r>
    </w:p>
    <w:p w14:paraId="1CF1A7FB" w14:textId="3DCA96A8" w:rsidR="04BFB515" w:rsidRDefault="04BFB515" w:rsidP="00454A8D">
      <w:pPr>
        <w:pStyle w:val="ListParagraph"/>
        <w:numPr>
          <w:ilvl w:val="0"/>
          <w:numId w:val="3"/>
        </w:numPr>
      </w:pPr>
      <w:r w:rsidRPr="31289D56">
        <w:t>R</w:t>
      </w:r>
      <w:r w:rsidR="088F4835" w:rsidRPr="31289D56">
        <w:t>e-do the work during a lunch or after school detention</w:t>
      </w:r>
      <w:r w:rsidR="45F362F5" w:rsidRPr="31289D56">
        <w:t xml:space="preserve"> and resubmit.</w:t>
      </w:r>
      <w:r w:rsidR="088F4835" w:rsidRPr="31289D56">
        <w:t xml:space="preserve"> </w:t>
      </w:r>
    </w:p>
    <w:p w14:paraId="27E413F2" w14:textId="3155282F" w:rsidR="088F4835" w:rsidRDefault="088F4835" w:rsidP="00454A8D">
      <w:pPr>
        <w:pStyle w:val="ListParagraph"/>
        <w:numPr>
          <w:ilvl w:val="0"/>
          <w:numId w:val="3"/>
        </w:numPr>
      </w:pPr>
      <w:r w:rsidRPr="31289D56">
        <w:t xml:space="preserve">Depending upon the severity of the incident, additional detention time may be served by the student. </w:t>
      </w:r>
    </w:p>
    <w:p w14:paraId="77CBBC19" w14:textId="31C08887" w:rsidR="088F4835" w:rsidRDefault="088F4835" w:rsidP="00454A8D">
      <w:pPr>
        <w:pStyle w:val="ListParagraph"/>
        <w:numPr>
          <w:ilvl w:val="0"/>
          <w:numId w:val="3"/>
        </w:numPr>
      </w:pPr>
      <w:r w:rsidRPr="31289D56">
        <w:t>Parents will be contacted</w:t>
      </w:r>
      <w:r w:rsidR="35F97536" w:rsidRPr="31289D56">
        <w:t xml:space="preserve"> and will be asked to review the Academic Honesty Policy with the student</w:t>
      </w:r>
      <w:r w:rsidR="1342014F" w:rsidRPr="31289D56">
        <w:t>.</w:t>
      </w:r>
      <w:r w:rsidRPr="31289D56">
        <w:t xml:space="preserve"> </w:t>
      </w:r>
    </w:p>
    <w:p w14:paraId="10995CDE" w14:textId="4B731E61" w:rsidR="5379292D" w:rsidRDefault="5379292D" w:rsidP="00454A8D">
      <w:pPr>
        <w:pStyle w:val="ListParagraph"/>
        <w:numPr>
          <w:ilvl w:val="0"/>
          <w:numId w:val="3"/>
        </w:numPr>
      </w:pPr>
      <w:r w:rsidRPr="31289D56">
        <w:t>T</w:t>
      </w:r>
      <w:r w:rsidR="088F4835" w:rsidRPr="31289D56">
        <w:t>he incident will be recorded on the student’s record.</w:t>
      </w:r>
    </w:p>
    <w:p w14:paraId="64EF90C4" w14:textId="3F19AE13" w:rsidR="31289D56" w:rsidRDefault="31289D56" w:rsidP="00454A8D"/>
    <w:p w14:paraId="00FC7CAD" w14:textId="3EA630DD" w:rsidR="088F4835" w:rsidRDefault="088F4835" w:rsidP="00454A8D">
      <w:pPr>
        <w:pStyle w:val="Heading2"/>
        <w:rPr>
          <w:rFonts w:eastAsia="Arial"/>
          <w:sz w:val="22"/>
          <w:szCs w:val="22"/>
        </w:rPr>
      </w:pPr>
      <w:bookmarkStart w:id="16" w:name="_Toc101170706"/>
      <w:r w:rsidRPr="31289D56">
        <w:t>Level Two</w:t>
      </w:r>
      <w:bookmarkEnd w:id="16"/>
      <w:r w:rsidRPr="31289D56">
        <w:t xml:space="preserve"> </w:t>
      </w:r>
    </w:p>
    <w:p w14:paraId="7207E835" w14:textId="70B2E582" w:rsidR="19D07EB9" w:rsidRDefault="19D07EB9" w:rsidP="00454A8D">
      <w:r w:rsidRPr="31289D56">
        <w:t xml:space="preserve">Level Two incidents include: </w:t>
      </w:r>
    </w:p>
    <w:p w14:paraId="32B369BA" w14:textId="67871398" w:rsidR="19D07EB9" w:rsidRDefault="19D07EB9" w:rsidP="00454A8D">
      <w:pPr>
        <w:pStyle w:val="ListParagraph"/>
        <w:numPr>
          <w:ilvl w:val="0"/>
          <w:numId w:val="6"/>
        </w:numPr>
      </w:pPr>
      <w:r w:rsidRPr="31289D56">
        <w:t xml:space="preserve">Two or more Level One infractions. </w:t>
      </w:r>
    </w:p>
    <w:p w14:paraId="11C2C55F" w14:textId="19608989" w:rsidR="19D07EB9" w:rsidRDefault="004D6708" w:rsidP="00454A8D">
      <w:pPr>
        <w:pStyle w:val="ListParagraph"/>
        <w:numPr>
          <w:ilvl w:val="0"/>
          <w:numId w:val="6"/>
        </w:numPr>
      </w:pPr>
      <w:r>
        <w:t xml:space="preserve">Copying full papers </w:t>
      </w:r>
      <w:r w:rsidR="00112CE3">
        <w:t>from the internet or other publications, including google translate</w:t>
      </w:r>
      <w:r w:rsidR="006C7BC4">
        <w:t xml:space="preserve"> and other online translators or</w:t>
      </w:r>
      <w:r>
        <w:t xml:space="preserve"> assignments from </w:t>
      </w:r>
      <w:r w:rsidR="19D07EB9" w:rsidRPr="31289D56">
        <w:t xml:space="preserve">other students. </w:t>
      </w:r>
    </w:p>
    <w:p w14:paraId="4FAA0DBD" w14:textId="777C9C82" w:rsidR="006C7BC4" w:rsidRDefault="006C7BC4" w:rsidP="218C3DD5">
      <w:pPr>
        <w:pStyle w:val="ListParagraph"/>
        <w:numPr>
          <w:ilvl w:val="0"/>
          <w:numId w:val="6"/>
        </w:numPr>
        <w:rPr>
          <w:color w:val="FF0000"/>
        </w:rPr>
      </w:pPr>
      <w:r>
        <w:t xml:space="preserve">Copying full </w:t>
      </w:r>
      <w:r w:rsidR="000042ED">
        <w:t>papers or assignments from other students</w:t>
      </w:r>
      <w:r w:rsidR="001C4300">
        <w:t xml:space="preserve"> </w:t>
      </w:r>
      <w:r w:rsidR="001C4300" w:rsidRPr="218C3DD5">
        <w:rPr>
          <w:color w:val="FF0000"/>
        </w:rPr>
        <w:t>or indiscriminate use of AI to write</w:t>
      </w:r>
      <w:r w:rsidR="005E372F" w:rsidRPr="218C3DD5">
        <w:rPr>
          <w:color w:val="FF0000"/>
        </w:rPr>
        <w:t xml:space="preserve"> a paper</w:t>
      </w:r>
      <w:r w:rsidR="000042ED" w:rsidRPr="218C3DD5">
        <w:rPr>
          <w:color w:val="FF0000"/>
        </w:rPr>
        <w:t xml:space="preserve"> or </w:t>
      </w:r>
      <w:r w:rsidR="00F639C8" w:rsidRPr="218C3DD5">
        <w:rPr>
          <w:color w:val="FF0000"/>
        </w:rPr>
        <w:t>answers keys</w:t>
      </w:r>
      <w:r w:rsidR="000042ED" w:rsidRPr="218C3DD5">
        <w:rPr>
          <w:color w:val="FF0000"/>
        </w:rPr>
        <w:t xml:space="preserve"> from the textbook</w:t>
      </w:r>
      <w:r w:rsidR="00F639C8" w:rsidRPr="218C3DD5">
        <w:rPr>
          <w:color w:val="FF0000"/>
        </w:rPr>
        <w:t>.</w:t>
      </w:r>
    </w:p>
    <w:p w14:paraId="18C58A3B" w14:textId="02A06743" w:rsidR="19D07EB9" w:rsidRDefault="19D07EB9" w:rsidP="00454A8D">
      <w:pPr>
        <w:pStyle w:val="ListParagraph"/>
        <w:numPr>
          <w:ilvl w:val="0"/>
          <w:numId w:val="6"/>
        </w:numPr>
      </w:pPr>
      <w:r w:rsidRPr="31289D56">
        <w:t xml:space="preserve">Submitting a computer program that has been developed by another. </w:t>
      </w:r>
    </w:p>
    <w:p w14:paraId="45FF8DBD" w14:textId="65EDB1AD" w:rsidR="19D07EB9" w:rsidRDefault="19D07EB9" w:rsidP="00454A8D">
      <w:pPr>
        <w:pStyle w:val="ListParagraph"/>
        <w:numPr>
          <w:ilvl w:val="0"/>
          <w:numId w:val="6"/>
        </w:numPr>
      </w:pPr>
      <w:r w:rsidRPr="31289D56">
        <w:t>Cheating during IB examinations.</w:t>
      </w:r>
    </w:p>
    <w:p w14:paraId="5E2F55F5" w14:textId="0CD2646E" w:rsidR="31289D56" w:rsidRDefault="31289D56" w:rsidP="00454A8D"/>
    <w:p w14:paraId="0B716027" w14:textId="008437F1" w:rsidR="088F4835" w:rsidRDefault="088F4835" w:rsidP="00454A8D">
      <w:r w:rsidRPr="31289D56">
        <w:t xml:space="preserve">Level Two </w:t>
      </w:r>
      <w:r w:rsidR="7285F834" w:rsidRPr="31289D56">
        <w:t>incidents</w:t>
      </w:r>
      <w:r w:rsidRPr="31289D56">
        <w:t xml:space="preserve"> are serious and will be dealt with by the coordinator, administration, and potentially the malpractice branch of the IBO. </w:t>
      </w:r>
      <w:r w:rsidR="4C91CC5E" w:rsidRPr="31289D56">
        <w:t xml:space="preserve">Consequences for Level </w:t>
      </w:r>
      <w:r w:rsidR="30C01654" w:rsidRPr="31289D56">
        <w:t>Two</w:t>
      </w:r>
      <w:r w:rsidR="4C91CC5E" w:rsidRPr="31289D56">
        <w:t xml:space="preserve"> violations include:</w:t>
      </w:r>
    </w:p>
    <w:p w14:paraId="47A26506" w14:textId="48CBB807" w:rsidR="088F4835" w:rsidRDefault="088F4835" w:rsidP="00454A8D">
      <w:pPr>
        <w:pStyle w:val="ListParagraph"/>
        <w:numPr>
          <w:ilvl w:val="0"/>
          <w:numId w:val="2"/>
        </w:numPr>
      </w:pPr>
      <w:r w:rsidRPr="31289D56">
        <w:t>Students will receive a zero on any assignments or tests in question</w:t>
      </w:r>
      <w:r w:rsidR="36A02F1E" w:rsidRPr="31289D56">
        <w:t>.</w:t>
      </w:r>
      <w:r w:rsidRPr="31289D56">
        <w:t xml:space="preserve"> </w:t>
      </w:r>
    </w:p>
    <w:p w14:paraId="52D7A8B4" w14:textId="77777777" w:rsidR="004E4D36" w:rsidRDefault="088F4835" w:rsidP="004E4D36">
      <w:pPr>
        <w:pStyle w:val="ListParagraph"/>
        <w:numPr>
          <w:ilvl w:val="0"/>
          <w:numId w:val="2"/>
        </w:numPr>
      </w:pPr>
      <w:r w:rsidRPr="31289D56">
        <w:lastRenderedPageBreak/>
        <w:t xml:space="preserve">Parents will be required to attend a formal meeting in response to all level two </w:t>
      </w:r>
      <w:r w:rsidR="004E4D36" w:rsidRPr="31289D56">
        <w:t>violations.</w:t>
      </w:r>
    </w:p>
    <w:p w14:paraId="5E4815FC" w14:textId="11B3438E" w:rsidR="00BD339D" w:rsidRDefault="00BD339D" w:rsidP="00BD339D">
      <w:pPr>
        <w:pStyle w:val="ListParagraph"/>
        <w:numPr>
          <w:ilvl w:val="0"/>
          <w:numId w:val="2"/>
        </w:numPr>
      </w:pPr>
      <w:r w:rsidRPr="31289D56">
        <w:t>The incident will be recorded on the student’s record.</w:t>
      </w:r>
    </w:p>
    <w:p w14:paraId="6F94E0E0" w14:textId="7A25C698" w:rsidR="00745238" w:rsidRDefault="00745238" w:rsidP="00745238">
      <w:pPr>
        <w:pStyle w:val="ListParagraph"/>
        <w:numPr>
          <w:ilvl w:val="0"/>
          <w:numId w:val="2"/>
        </w:numPr>
      </w:pPr>
      <w:r w:rsidRPr="31289D56">
        <w:t xml:space="preserve">Students </w:t>
      </w:r>
      <w:r w:rsidR="00467D2C">
        <w:t>may</w:t>
      </w:r>
      <w:r w:rsidRPr="31289D56">
        <w:t xml:space="preserve"> be assigned extended detention and/or suspension time. </w:t>
      </w:r>
    </w:p>
    <w:p w14:paraId="14E7E68A" w14:textId="5102BAA5" w:rsidR="19309F12" w:rsidRDefault="19309F12" w:rsidP="00454A8D">
      <w:pPr>
        <w:pStyle w:val="ListParagraph"/>
        <w:numPr>
          <w:ilvl w:val="0"/>
          <w:numId w:val="2"/>
        </w:numPr>
      </w:pPr>
      <w:r w:rsidRPr="31289D56">
        <w:t>Students may be exempted from school awards and Grade 12 scholarships</w:t>
      </w:r>
      <w:r w:rsidR="29134F85" w:rsidRPr="31289D56">
        <w:t>.</w:t>
      </w:r>
    </w:p>
    <w:p w14:paraId="1944D561" w14:textId="6CB7436B" w:rsidR="29134F85" w:rsidRDefault="29134F85" w:rsidP="00454A8D">
      <w:pPr>
        <w:pStyle w:val="ListParagraph"/>
        <w:numPr>
          <w:ilvl w:val="0"/>
          <w:numId w:val="2"/>
        </w:numPr>
      </w:pPr>
      <w:r w:rsidRPr="31289D56">
        <w:t>Students may be removed from the IB program.</w:t>
      </w:r>
    </w:p>
    <w:p w14:paraId="50597DA0" w14:textId="1F61D12E" w:rsidR="31289D56" w:rsidRDefault="31289D56" w:rsidP="00454A8D"/>
    <w:p w14:paraId="4481B2A7" w14:textId="1BA74179" w:rsidR="003E1E67" w:rsidRDefault="088F4835" w:rsidP="00454A8D">
      <w:pPr>
        <w:pStyle w:val="Heading2"/>
        <w:rPr>
          <w:rFonts w:eastAsia="Arial"/>
          <w:sz w:val="22"/>
          <w:szCs w:val="22"/>
        </w:rPr>
      </w:pPr>
      <w:bookmarkStart w:id="17" w:name="_Toc101170707"/>
      <w:r w:rsidRPr="31289D56">
        <w:t>Level Three</w:t>
      </w:r>
      <w:bookmarkEnd w:id="17"/>
    </w:p>
    <w:p w14:paraId="093BE906" w14:textId="73BA1748" w:rsidR="003E1E67" w:rsidRDefault="00CC5481" w:rsidP="00454A8D">
      <w:r w:rsidRPr="31289D56">
        <w:t xml:space="preserve">Level Three incidents include: </w:t>
      </w:r>
    </w:p>
    <w:p w14:paraId="3C5A0483" w14:textId="4C3145C0" w:rsidR="003E1E67" w:rsidRDefault="00CC5481" w:rsidP="00454A8D">
      <w:pPr>
        <w:pStyle w:val="ListParagraph"/>
        <w:numPr>
          <w:ilvl w:val="0"/>
          <w:numId w:val="5"/>
        </w:numPr>
      </w:pPr>
      <w:r w:rsidRPr="31289D56">
        <w:t xml:space="preserve">Stealing examinations </w:t>
      </w:r>
    </w:p>
    <w:p w14:paraId="53379BBE" w14:textId="22EB2291" w:rsidR="003E1E67" w:rsidRDefault="00CC5481" w:rsidP="00454A8D">
      <w:pPr>
        <w:pStyle w:val="ListParagraph"/>
        <w:numPr>
          <w:ilvl w:val="0"/>
          <w:numId w:val="5"/>
        </w:numPr>
      </w:pPr>
      <w:r w:rsidRPr="31289D56">
        <w:t xml:space="preserve">Altering grades on a school data base </w:t>
      </w:r>
    </w:p>
    <w:p w14:paraId="787A66DD" w14:textId="34D77E87" w:rsidR="003E1E67" w:rsidRDefault="003E1E67" w:rsidP="00454A8D"/>
    <w:p w14:paraId="1B898D06" w14:textId="3437BAFD" w:rsidR="003E1E67" w:rsidRDefault="088F4835" w:rsidP="00454A8D">
      <w:r w:rsidRPr="31289D56">
        <w:t>Level Three violations are extreme and will be dealt with by the administration of the school.</w:t>
      </w:r>
      <w:r w:rsidR="5F0D840D" w:rsidRPr="31289D56">
        <w:t xml:space="preserve"> Consequences for Level </w:t>
      </w:r>
      <w:r w:rsidR="26A57C23" w:rsidRPr="31289D56">
        <w:t>Three</w:t>
      </w:r>
      <w:r w:rsidR="5F0D840D" w:rsidRPr="31289D56">
        <w:t xml:space="preserve"> violations include:</w:t>
      </w:r>
    </w:p>
    <w:p w14:paraId="741BBF12" w14:textId="433B8265" w:rsidR="003E1E67" w:rsidRDefault="088F4835" w:rsidP="00454A8D">
      <w:pPr>
        <w:pStyle w:val="ListParagraph"/>
        <w:numPr>
          <w:ilvl w:val="0"/>
          <w:numId w:val="1"/>
        </w:numPr>
      </w:pPr>
      <w:r w:rsidRPr="31289D56">
        <w:t xml:space="preserve">Students will be immediately removed from the IB </w:t>
      </w:r>
      <w:proofErr w:type="spellStart"/>
      <w:r w:rsidRPr="31289D56">
        <w:t>programme</w:t>
      </w:r>
      <w:proofErr w:type="spellEnd"/>
      <w:r w:rsidR="0F6B12DD" w:rsidRPr="31289D56">
        <w:t>.</w:t>
      </w:r>
      <w:r w:rsidRPr="31289D56">
        <w:t xml:space="preserve"> </w:t>
      </w:r>
    </w:p>
    <w:p w14:paraId="4AD1026C" w14:textId="3C6E5565" w:rsidR="003E1E67" w:rsidRDefault="06211272" w:rsidP="00454A8D">
      <w:pPr>
        <w:pStyle w:val="ListParagraph"/>
        <w:numPr>
          <w:ilvl w:val="0"/>
          <w:numId w:val="1"/>
        </w:numPr>
      </w:pPr>
      <w:r w:rsidRPr="31289D56">
        <w:t xml:space="preserve">Students </w:t>
      </w:r>
      <w:r w:rsidR="088F4835" w:rsidRPr="31289D56">
        <w:t xml:space="preserve">may be asked to leave Garibaldi Secondary School. </w:t>
      </w:r>
    </w:p>
    <w:p w14:paraId="3C353BD5" w14:textId="7C4AA4BD" w:rsidR="003E1E67" w:rsidRDefault="003E1E67" w:rsidP="00454A8D"/>
    <w:p w14:paraId="4EE14801" w14:textId="25D7490C" w:rsidR="003E1E67" w:rsidRDefault="003E1E67" w:rsidP="00454A8D"/>
    <w:p w14:paraId="339421E9" w14:textId="3E480F15" w:rsidR="003E1E67" w:rsidRPr="008454A4" w:rsidRDefault="003E1E67" w:rsidP="218C3DD5">
      <w:pPr>
        <w:rPr>
          <w:i/>
          <w:iCs/>
          <w:color w:val="000000"/>
        </w:rPr>
      </w:pPr>
      <w:r w:rsidRPr="218C3DD5">
        <w:rPr>
          <w:i/>
          <w:iCs/>
        </w:rPr>
        <w:t>The Academic Honesty</w:t>
      </w:r>
      <w:r w:rsidR="192F3327" w:rsidRPr="218C3DD5">
        <w:rPr>
          <w:i/>
          <w:iCs/>
        </w:rPr>
        <w:t xml:space="preserve"> </w:t>
      </w:r>
      <w:r w:rsidRPr="218C3DD5">
        <w:rPr>
          <w:i/>
          <w:iCs/>
        </w:rPr>
        <w:t>policy will be reviewed in the fall of 202</w:t>
      </w:r>
      <w:r w:rsidR="2A82FA0E" w:rsidRPr="218C3DD5">
        <w:rPr>
          <w:i/>
          <w:iCs/>
        </w:rPr>
        <w:t>5</w:t>
      </w:r>
      <w:r w:rsidRPr="218C3DD5">
        <w:rPr>
          <w:i/>
          <w:iCs/>
        </w:rPr>
        <w:t>.</w:t>
      </w:r>
    </w:p>
    <w:p w14:paraId="54E5AF6D" w14:textId="77777777" w:rsidR="003E1E67" w:rsidRPr="003E1E67" w:rsidRDefault="003E1E67" w:rsidP="00454A8D"/>
    <w:p w14:paraId="062A285A" w14:textId="54DB8E17" w:rsidR="003709B6" w:rsidRDefault="00785B64" w:rsidP="218C3DD5">
      <w:pPr>
        <w:rPr>
          <w:i/>
          <w:iCs/>
        </w:rPr>
      </w:pPr>
      <w:r w:rsidRPr="218C3DD5">
        <w:rPr>
          <w:i/>
          <w:iCs/>
        </w:rPr>
        <w:t>Academic Honesty Policy – v.</w:t>
      </w:r>
      <w:r w:rsidR="03586F65" w:rsidRPr="218C3DD5">
        <w:rPr>
          <w:i/>
          <w:iCs/>
        </w:rPr>
        <w:t>3</w:t>
      </w:r>
      <w:r w:rsidRPr="218C3DD5">
        <w:rPr>
          <w:i/>
          <w:iCs/>
        </w:rPr>
        <w:t xml:space="preserve"> </w:t>
      </w:r>
      <w:r w:rsidR="00BD1896" w:rsidRPr="218C3DD5">
        <w:rPr>
          <w:i/>
          <w:iCs/>
        </w:rPr>
        <w:t>– Sept 202</w:t>
      </w:r>
      <w:r w:rsidR="7B1F4E4B" w:rsidRPr="218C3DD5">
        <w:rPr>
          <w:i/>
          <w:iCs/>
        </w:rPr>
        <w:t>4</w:t>
      </w:r>
    </w:p>
    <w:sectPr w:rsidR="003709B6" w:rsidSect="0092414B">
      <w:pgSz w:w="12240" w:h="15840"/>
      <w:pgMar w:top="1440" w:right="1440" w:bottom="1440" w:left="1440" w:header="432"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985AA" w14:textId="77777777" w:rsidR="00E848BD" w:rsidRDefault="00E848BD" w:rsidP="00454A8D">
      <w:r>
        <w:separator/>
      </w:r>
    </w:p>
  </w:endnote>
  <w:endnote w:type="continuationSeparator" w:id="0">
    <w:p w14:paraId="0D2C0CCA" w14:textId="77777777" w:rsidR="00E848BD" w:rsidRDefault="00E848BD" w:rsidP="00454A8D">
      <w:r>
        <w:continuationSeparator/>
      </w:r>
    </w:p>
  </w:endnote>
  <w:endnote w:type="continuationNotice" w:id="1">
    <w:p w14:paraId="2E97A4BA" w14:textId="77777777" w:rsidR="00E848BD" w:rsidRDefault="00E848BD" w:rsidP="00454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897795"/>
      <w:docPartObj>
        <w:docPartGallery w:val="Page Numbers (Bottom of Page)"/>
        <w:docPartUnique/>
      </w:docPartObj>
    </w:sdtPr>
    <w:sdtEndPr>
      <w:rPr>
        <w:noProof/>
        <w:sz w:val="20"/>
        <w:szCs w:val="20"/>
      </w:rPr>
    </w:sdtEndPr>
    <w:sdtContent>
      <w:p w14:paraId="35B85937" w14:textId="405C755A" w:rsidR="009E7D2B" w:rsidRPr="0092414B" w:rsidRDefault="009E7D2B">
        <w:pPr>
          <w:pStyle w:val="Footer"/>
          <w:jc w:val="center"/>
          <w:rPr>
            <w:sz w:val="20"/>
            <w:szCs w:val="20"/>
          </w:rPr>
        </w:pPr>
        <w:r w:rsidRPr="0092414B">
          <w:rPr>
            <w:sz w:val="20"/>
            <w:szCs w:val="20"/>
          </w:rPr>
          <w:fldChar w:fldCharType="begin"/>
        </w:r>
        <w:r w:rsidRPr="0092414B">
          <w:rPr>
            <w:sz w:val="20"/>
            <w:szCs w:val="20"/>
          </w:rPr>
          <w:instrText xml:space="preserve"> PAGE   \* MERGEFORMAT </w:instrText>
        </w:r>
        <w:r w:rsidRPr="0092414B">
          <w:rPr>
            <w:sz w:val="20"/>
            <w:szCs w:val="20"/>
          </w:rPr>
          <w:fldChar w:fldCharType="separate"/>
        </w:r>
        <w:r w:rsidRPr="0092414B">
          <w:rPr>
            <w:noProof/>
            <w:sz w:val="20"/>
            <w:szCs w:val="20"/>
          </w:rPr>
          <w:t>2</w:t>
        </w:r>
        <w:r w:rsidRPr="0092414B">
          <w:rPr>
            <w:noProof/>
            <w:sz w:val="20"/>
            <w:szCs w:val="20"/>
          </w:rPr>
          <w:fldChar w:fldCharType="end"/>
        </w:r>
      </w:p>
    </w:sdtContent>
  </w:sdt>
  <w:p w14:paraId="351AAFC6" w14:textId="77777777" w:rsidR="009E7D2B" w:rsidRDefault="009E7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3E117" w14:textId="404C7BEA" w:rsidR="009E7D2B" w:rsidRDefault="009E7D2B" w:rsidP="009E7D2B">
    <w:pPr>
      <w:pStyle w:val="Footer"/>
      <w:jc w:val="center"/>
    </w:pPr>
    <w:proofErr w:type="spellStart"/>
    <w:r>
      <w:t>i</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7DD43" w14:textId="77777777" w:rsidR="00E848BD" w:rsidRDefault="00E848BD" w:rsidP="00454A8D">
      <w:r>
        <w:separator/>
      </w:r>
    </w:p>
  </w:footnote>
  <w:footnote w:type="continuationSeparator" w:id="0">
    <w:p w14:paraId="5EFFB20A" w14:textId="77777777" w:rsidR="00E848BD" w:rsidRDefault="00E848BD" w:rsidP="00454A8D">
      <w:r>
        <w:continuationSeparator/>
      </w:r>
    </w:p>
  </w:footnote>
  <w:footnote w:type="continuationNotice" w:id="1">
    <w:p w14:paraId="40301728" w14:textId="77777777" w:rsidR="00E848BD" w:rsidRDefault="00E848BD" w:rsidP="00454A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EEC26" w14:textId="6152401A" w:rsidR="007E200D" w:rsidRDefault="007E200D" w:rsidP="007E200D">
    <w:pPr>
      <w:jc w:val="center"/>
      <w:rPr>
        <w:b/>
        <w:color w:val="0000FF"/>
        <w:sz w:val="26"/>
        <w:szCs w:val="26"/>
      </w:rPr>
    </w:pPr>
    <w:r>
      <w:rPr>
        <w:b/>
        <w:color w:val="0000FF"/>
        <w:sz w:val="26"/>
        <w:szCs w:val="26"/>
      </w:rPr>
      <w:t xml:space="preserve">IB Academic Honesty Policy </w:t>
    </w:r>
  </w:p>
  <w:p w14:paraId="1EE64459" w14:textId="77777777" w:rsidR="007E200D" w:rsidRDefault="007E200D" w:rsidP="007E200D">
    <w:pPr>
      <w:jc w:val="center"/>
      <w:rPr>
        <w:color w:val="0000FF"/>
      </w:rPr>
    </w:pPr>
    <w:r>
      <w:rPr>
        <w:b/>
        <w:color w:val="0000FF"/>
        <w:sz w:val="26"/>
        <w:szCs w:val="26"/>
      </w:rPr>
      <w:t>Garibaldi Secondary School</w:t>
    </w:r>
  </w:p>
  <w:p w14:paraId="404A6DBD" w14:textId="77777777" w:rsidR="009B5DFA" w:rsidRDefault="009B5DFA" w:rsidP="007E200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BA4BF" w14:textId="77777777" w:rsidR="009E7D2B" w:rsidRDefault="009E7D2B" w:rsidP="009E7D2B">
    <w:pPr>
      <w:jc w:val="center"/>
      <w:rPr>
        <w:b/>
        <w:color w:val="0000FF"/>
        <w:sz w:val="26"/>
        <w:szCs w:val="26"/>
      </w:rPr>
    </w:pPr>
    <w:r>
      <w:rPr>
        <w:b/>
        <w:color w:val="0000FF"/>
        <w:sz w:val="26"/>
        <w:szCs w:val="26"/>
      </w:rPr>
      <w:t xml:space="preserve">IB Academic Honesty Policy </w:t>
    </w:r>
  </w:p>
  <w:p w14:paraId="01EC12A0" w14:textId="77777777" w:rsidR="009E7D2B" w:rsidRDefault="009E7D2B" w:rsidP="009E7D2B">
    <w:pPr>
      <w:jc w:val="center"/>
      <w:rPr>
        <w:color w:val="0000FF"/>
      </w:rPr>
    </w:pPr>
    <w:r>
      <w:rPr>
        <w:b/>
        <w:color w:val="0000FF"/>
        <w:sz w:val="26"/>
        <w:szCs w:val="26"/>
      </w:rPr>
      <w:t>Garibaldi Secondary School</w:t>
    </w:r>
  </w:p>
  <w:p w14:paraId="407B23FD" w14:textId="77777777" w:rsidR="009E7D2B" w:rsidRDefault="009E7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7C7"/>
    <w:multiLevelType w:val="multilevel"/>
    <w:tmpl w:val="8A404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5C7A26"/>
    <w:multiLevelType w:val="hybridMultilevel"/>
    <w:tmpl w:val="B6CC437E"/>
    <w:lvl w:ilvl="0" w:tplc="8B386D26">
      <w:start w:val="1"/>
      <w:numFmt w:val="bullet"/>
      <w:lvlText w:val=""/>
      <w:lvlJc w:val="left"/>
      <w:pPr>
        <w:ind w:left="720" w:hanging="360"/>
      </w:pPr>
      <w:rPr>
        <w:rFonts w:ascii="Symbol" w:hAnsi="Symbol" w:hint="default"/>
      </w:rPr>
    </w:lvl>
    <w:lvl w:ilvl="1" w:tplc="C9507EC0">
      <w:start w:val="1"/>
      <w:numFmt w:val="bullet"/>
      <w:lvlText w:val="o"/>
      <w:lvlJc w:val="left"/>
      <w:pPr>
        <w:ind w:left="1440" w:hanging="360"/>
      </w:pPr>
      <w:rPr>
        <w:rFonts w:ascii="Courier New" w:hAnsi="Courier New" w:hint="default"/>
      </w:rPr>
    </w:lvl>
    <w:lvl w:ilvl="2" w:tplc="2B5CE164">
      <w:start w:val="1"/>
      <w:numFmt w:val="bullet"/>
      <w:lvlText w:val=""/>
      <w:lvlJc w:val="left"/>
      <w:pPr>
        <w:ind w:left="2160" w:hanging="360"/>
      </w:pPr>
      <w:rPr>
        <w:rFonts w:ascii="Wingdings" w:hAnsi="Wingdings" w:hint="default"/>
      </w:rPr>
    </w:lvl>
    <w:lvl w:ilvl="3" w:tplc="48F2CC9A">
      <w:start w:val="1"/>
      <w:numFmt w:val="bullet"/>
      <w:lvlText w:val=""/>
      <w:lvlJc w:val="left"/>
      <w:pPr>
        <w:ind w:left="2880" w:hanging="360"/>
      </w:pPr>
      <w:rPr>
        <w:rFonts w:ascii="Symbol" w:hAnsi="Symbol" w:hint="default"/>
      </w:rPr>
    </w:lvl>
    <w:lvl w:ilvl="4" w:tplc="DEE8EC98">
      <w:start w:val="1"/>
      <w:numFmt w:val="bullet"/>
      <w:lvlText w:val="o"/>
      <w:lvlJc w:val="left"/>
      <w:pPr>
        <w:ind w:left="3600" w:hanging="360"/>
      </w:pPr>
      <w:rPr>
        <w:rFonts w:ascii="Courier New" w:hAnsi="Courier New" w:hint="default"/>
      </w:rPr>
    </w:lvl>
    <w:lvl w:ilvl="5" w:tplc="493A95B8">
      <w:start w:val="1"/>
      <w:numFmt w:val="bullet"/>
      <w:lvlText w:val=""/>
      <w:lvlJc w:val="left"/>
      <w:pPr>
        <w:ind w:left="4320" w:hanging="360"/>
      </w:pPr>
      <w:rPr>
        <w:rFonts w:ascii="Wingdings" w:hAnsi="Wingdings" w:hint="default"/>
      </w:rPr>
    </w:lvl>
    <w:lvl w:ilvl="6" w:tplc="1792BE58">
      <w:start w:val="1"/>
      <w:numFmt w:val="bullet"/>
      <w:lvlText w:val=""/>
      <w:lvlJc w:val="left"/>
      <w:pPr>
        <w:ind w:left="5040" w:hanging="360"/>
      </w:pPr>
      <w:rPr>
        <w:rFonts w:ascii="Symbol" w:hAnsi="Symbol" w:hint="default"/>
      </w:rPr>
    </w:lvl>
    <w:lvl w:ilvl="7" w:tplc="B5C86A38">
      <w:start w:val="1"/>
      <w:numFmt w:val="bullet"/>
      <w:lvlText w:val="o"/>
      <w:lvlJc w:val="left"/>
      <w:pPr>
        <w:ind w:left="5760" w:hanging="360"/>
      </w:pPr>
      <w:rPr>
        <w:rFonts w:ascii="Courier New" w:hAnsi="Courier New" w:hint="default"/>
      </w:rPr>
    </w:lvl>
    <w:lvl w:ilvl="8" w:tplc="53766416">
      <w:start w:val="1"/>
      <w:numFmt w:val="bullet"/>
      <w:lvlText w:val=""/>
      <w:lvlJc w:val="left"/>
      <w:pPr>
        <w:ind w:left="6480" w:hanging="360"/>
      </w:pPr>
      <w:rPr>
        <w:rFonts w:ascii="Wingdings" w:hAnsi="Wingdings" w:hint="default"/>
      </w:rPr>
    </w:lvl>
  </w:abstractNum>
  <w:abstractNum w:abstractNumId="2" w15:restartNumberingAfterBreak="0">
    <w:nsid w:val="11A23A69"/>
    <w:multiLevelType w:val="multilevel"/>
    <w:tmpl w:val="11B6F9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7340FB"/>
    <w:multiLevelType w:val="multilevel"/>
    <w:tmpl w:val="42CA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8A09F1"/>
    <w:multiLevelType w:val="multilevel"/>
    <w:tmpl w:val="01B86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2417E7"/>
    <w:multiLevelType w:val="multilevel"/>
    <w:tmpl w:val="5FBA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0C7CFB"/>
    <w:multiLevelType w:val="hybridMultilevel"/>
    <w:tmpl w:val="1E723F12"/>
    <w:lvl w:ilvl="0" w:tplc="FBAA5FCA">
      <w:start w:val="1"/>
      <w:numFmt w:val="bullet"/>
      <w:lvlText w:val=""/>
      <w:lvlJc w:val="left"/>
      <w:pPr>
        <w:ind w:left="720" w:hanging="360"/>
      </w:pPr>
      <w:rPr>
        <w:rFonts w:ascii="Symbol" w:hAnsi="Symbol" w:hint="default"/>
      </w:rPr>
    </w:lvl>
    <w:lvl w:ilvl="1" w:tplc="1CBCA7DC">
      <w:start w:val="1"/>
      <w:numFmt w:val="bullet"/>
      <w:lvlText w:val="o"/>
      <w:lvlJc w:val="left"/>
      <w:pPr>
        <w:ind w:left="1440" w:hanging="360"/>
      </w:pPr>
      <w:rPr>
        <w:rFonts w:ascii="Courier New" w:hAnsi="Courier New" w:hint="default"/>
      </w:rPr>
    </w:lvl>
    <w:lvl w:ilvl="2" w:tplc="24AE84FC">
      <w:start w:val="1"/>
      <w:numFmt w:val="bullet"/>
      <w:lvlText w:val=""/>
      <w:lvlJc w:val="left"/>
      <w:pPr>
        <w:ind w:left="2160" w:hanging="360"/>
      </w:pPr>
      <w:rPr>
        <w:rFonts w:ascii="Wingdings" w:hAnsi="Wingdings" w:hint="default"/>
      </w:rPr>
    </w:lvl>
    <w:lvl w:ilvl="3" w:tplc="35207E3C">
      <w:start w:val="1"/>
      <w:numFmt w:val="bullet"/>
      <w:lvlText w:val=""/>
      <w:lvlJc w:val="left"/>
      <w:pPr>
        <w:ind w:left="2880" w:hanging="360"/>
      </w:pPr>
      <w:rPr>
        <w:rFonts w:ascii="Symbol" w:hAnsi="Symbol" w:hint="default"/>
      </w:rPr>
    </w:lvl>
    <w:lvl w:ilvl="4" w:tplc="2B3ABD8A">
      <w:start w:val="1"/>
      <w:numFmt w:val="bullet"/>
      <w:lvlText w:val="o"/>
      <w:lvlJc w:val="left"/>
      <w:pPr>
        <w:ind w:left="3600" w:hanging="360"/>
      </w:pPr>
      <w:rPr>
        <w:rFonts w:ascii="Courier New" w:hAnsi="Courier New" w:hint="default"/>
      </w:rPr>
    </w:lvl>
    <w:lvl w:ilvl="5" w:tplc="0E56523C">
      <w:start w:val="1"/>
      <w:numFmt w:val="bullet"/>
      <w:lvlText w:val=""/>
      <w:lvlJc w:val="left"/>
      <w:pPr>
        <w:ind w:left="4320" w:hanging="360"/>
      </w:pPr>
      <w:rPr>
        <w:rFonts w:ascii="Wingdings" w:hAnsi="Wingdings" w:hint="default"/>
      </w:rPr>
    </w:lvl>
    <w:lvl w:ilvl="6" w:tplc="37D8C09A">
      <w:start w:val="1"/>
      <w:numFmt w:val="bullet"/>
      <w:lvlText w:val=""/>
      <w:lvlJc w:val="left"/>
      <w:pPr>
        <w:ind w:left="5040" w:hanging="360"/>
      </w:pPr>
      <w:rPr>
        <w:rFonts w:ascii="Symbol" w:hAnsi="Symbol" w:hint="default"/>
      </w:rPr>
    </w:lvl>
    <w:lvl w:ilvl="7" w:tplc="81260EB4">
      <w:start w:val="1"/>
      <w:numFmt w:val="bullet"/>
      <w:lvlText w:val="o"/>
      <w:lvlJc w:val="left"/>
      <w:pPr>
        <w:ind w:left="5760" w:hanging="360"/>
      </w:pPr>
      <w:rPr>
        <w:rFonts w:ascii="Courier New" w:hAnsi="Courier New" w:hint="default"/>
      </w:rPr>
    </w:lvl>
    <w:lvl w:ilvl="8" w:tplc="77AC7958">
      <w:start w:val="1"/>
      <w:numFmt w:val="bullet"/>
      <w:lvlText w:val=""/>
      <w:lvlJc w:val="left"/>
      <w:pPr>
        <w:ind w:left="6480" w:hanging="360"/>
      </w:pPr>
      <w:rPr>
        <w:rFonts w:ascii="Wingdings" w:hAnsi="Wingdings" w:hint="default"/>
      </w:rPr>
    </w:lvl>
  </w:abstractNum>
  <w:abstractNum w:abstractNumId="7" w15:restartNumberingAfterBreak="0">
    <w:nsid w:val="5FFF0ECC"/>
    <w:multiLevelType w:val="hybridMultilevel"/>
    <w:tmpl w:val="B3A6820A"/>
    <w:lvl w:ilvl="0" w:tplc="32CC39D4">
      <w:start w:val="1"/>
      <w:numFmt w:val="bullet"/>
      <w:lvlText w:val=""/>
      <w:lvlJc w:val="left"/>
      <w:pPr>
        <w:ind w:left="720" w:hanging="360"/>
      </w:pPr>
      <w:rPr>
        <w:rFonts w:ascii="Symbol" w:hAnsi="Symbol" w:hint="default"/>
      </w:rPr>
    </w:lvl>
    <w:lvl w:ilvl="1" w:tplc="DAEAF202">
      <w:start w:val="1"/>
      <w:numFmt w:val="bullet"/>
      <w:lvlText w:val="o"/>
      <w:lvlJc w:val="left"/>
      <w:pPr>
        <w:ind w:left="1440" w:hanging="360"/>
      </w:pPr>
      <w:rPr>
        <w:rFonts w:ascii="Courier New" w:hAnsi="Courier New" w:hint="default"/>
      </w:rPr>
    </w:lvl>
    <w:lvl w:ilvl="2" w:tplc="C456D2F4">
      <w:start w:val="1"/>
      <w:numFmt w:val="bullet"/>
      <w:lvlText w:val=""/>
      <w:lvlJc w:val="left"/>
      <w:pPr>
        <w:ind w:left="2160" w:hanging="360"/>
      </w:pPr>
      <w:rPr>
        <w:rFonts w:ascii="Wingdings" w:hAnsi="Wingdings" w:hint="default"/>
      </w:rPr>
    </w:lvl>
    <w:lvl w:ilvl="3" w:tplc="95C2C1B2">
      <w:start w:val="1"/>
      <w:numFmt w:val="bullet"/>
      <w:lvlText w:val=""/>
      <w:lvlJc w:val="left"/>
      <w:pPr>
        <w:ind w:left="2880" w:hanging="360"/>
      </w:pPr>
      <w:rPr>
        <w:rFonts w:ascii="Symbol" w:hAnsi="Symbol" w:hint="default"/>
      </w:rPr>
    </w:lvl>
    <w:lvl w:ilvl="4" w:tplc="495CBAB0">
      <w:start w:val="1"/>
      <w:numFmt w:val="bullet"/>
      <w:lvlText w:val="o"/>
      <w:lvlJc w:val="left"/>
      <w:pPr>
        <w:ind w:left="3600" w:hanging="360"/>
      </w:pPr>
      <w:rPr>
        <w:rFonts w:ascii="Courier New" w:hAnsi="Courier New" w:hint="default"/>
      </w:rPr>
    </w:lvl>
    <w:lvl w:ilvl="5" w:tplc="92F07AFE">
      <w:start w:val="1"/>
      <w:numFmt w:val="bullet"/>
      <w:lvlText w:val=""/>
      <w:lvlJc w:val="left"/>
      <w:pPr>
        <w:ind w:left="4320" w:hanging="360"/>
      </w:pPr>
      <w:rPr>
        <w:rFonts w:ascii="Wingdings" w:hAnsi="Wingdings" w:hint="default"/>
      </w:rPr>
    </w:lvl>
    <w:lvl w:ilvl="6" w:tplc="DF043628">
      <w:start w:val="1"/>
      <w:numFmt w:val="bullet"/>
      <w:lvlText w:val=""/>
      <w:lvlJc w:val="left"/>
      <w:pPr>
        <w:ind w:left="5040" w:hanging="360"/>
      </w:pPr>
      <w:rPr>
        <w:rFonts w:ascii="Symbol" w:hAnsi="Symbol" w:hint="default"/>
      </w:rPr>
    </w:lvl>
    <w:lvl w:ilvl="7" w:tplc="E974CDE0">
      <w:start w:val="1"/>
      <w:numFmt w:val="bullet"/>
      <w:lvlText w:val="o"/>
      <w:lvlJc w:val="left"/>
      <w:pPr>
        <w:ind w:left="5760" w:hanging="360"/>
      </w:pPr>
      <w:rPr>
        <w:rFonts w:ascii="Courier New" w:hAnsi="Courier New" w:hint="default"/>
      </w:rPr>
    </w:lvl>
    <w:lvl w:ilvl="8" w:tplc="C4F44052">
      <w:start w:val="1"/>
      <w:numFmt w:val="bullet"/>
      <w:lvlText w:val=""/>
      <w:lvlJc w:val="left"/>
      <w:pPr>
        <w:ind w:left="6480" w:hanging="360"/>
      </w:pPr>
      <w:rPr>
        <w:rFonts w:ascii="Wingdings" w:hAnsi="Wingdings" w:hint="default"/>
      </w:rPr>
    </w:lvl>
  </w:abstractNum>
  <w:abstractNum w:abstractNumId="8" w15:restartNumberingAfterBreak="0">
    <w:nsid w:val="69275B81"/>
    <w:multiLevelType w:val="multilevel"/>
    <w:tmpl w:val="7E22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6407CA"/>
    <w:multiLevelType w:val="multilevel"/>
    <w:tmpl w:val="1CA070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7793D2B"/>
    <w:multiLevelType w:val="hybridMultilevel"/>
    <w:tmpl w:val="A412ECFE"/>
    <w:lvl w:ilvl="0" w:tplc="7FAEAFD8">
      <w:start w:val="1"/>
      <w:numFmt w:val="bullet"/>
      <w:lvlText w:val=""/>
      <w:lvlJc w:val="left"/>
      <w:pPr>
        <w:ind w:left="720" w:hanging="360"/>
      </w:pPr>
      <w:rPr>
        <w:rFonts w:ascii="Symbol" w:hAnsi="Symbol" w:hint="default"/>
      </w:rPr>
    </w:lvl>
    <w:lvl w:ilvl="1" w:tplc="A2B236B4">
      <w:start w:val="1"/>
      <w:numFmt w:val="bullet"/>
      <w:lvlText w:val="o"/>
      <w:lvlJc w:val="left"/>
      <w:pPr>
        <w:ind w:left="1440" w:hanging="360"/>
      </w:pPr>
      <w:rPr>
        <w:rFonts w:ascii="Courier New" w:hAnsi="Courier New" w:hint="default"/>
      </w:rPr>
    </w:lvl>
    <w:lvl w:ilvl="2" w:tplc="1EB43818">
      <w:start w:val="1"/>
      <w:numFmt w:val="bullet"/>
      <w:lvlText w:val=""/>
      <w:lvlJc w:val="left"/>
      <w:pPr>
        <w:ind w:left="2160" w:hanging="360"/>
      </w:pPr>
      <w:rPr>
        <w:rFonts w:ascii="Wingdings" w:hAnsi="Wingdings" w:hint="default"/>
      </w:rPr>
    </w:lvl>
    <w:lvl w:ilvl="3" w:tplc="5F7200D2">
      <w:start w:val="1"/>
      <w:numFmt w:val="bullet"/>
      <w:lvlText w:val=""/>
      <w:lvlJc w:val="left"/>
      <w:pPr>
        <w:ind w:left="2880" w:hanging="360"/>
      </w:pPr>
      <w:rPr>
        <w:rFonts w:ascii="Symbol" w:hAnsi="Symbol" w:hint="default"/>
      </w:rPr>
    </w:lvl>
    <w:lvl w:ilvl="4" w:tplc="EEFE073A">
      <w:start w:val="1"/>
      <w:numFmt w:val="bullet"/>
      <w:lvlText w:val="o"/>
      <w:lvlJc w:val="left"/>
      <w:pPr>
        <w:ind w:left="3600" w:hanging="360"/>
      </w:pPr>
      <w:rPr>
        <w:rFonts w:ascii="Courier New" w:hAnsi="Courier New" w:hint="default"/>
      </w:rPr>
    </w:lvl>
    <w:lvl w:ilvl="5" w:tplc="AF721A56">
      <w:start w:val="1"/>
      <w:numFmt w:val="bullet"/>
      <w:lvlText w:val=""/>
      <w:lvlJc w:val="left"/>
      <w:pPr>
        <w:ind w:left="4320" w:hanging="360"/>
      </w:pPr>
      <w:rPr>
        <w:rFonts w:ascii="Wingdings" w:hAnsi="Wingdings" w:hint="default"/>
      </w:rPr>
    </w:lvl>
    <w:lvl w:ilvl="6" w:tplc="DACEA726">
      <w:start w:val="1"/>
      <w:numFmt w:val="bullet"/>
      <w:lvlText w:val=""/>
      <w:lvlJc w:val="left"/>
      <w:pPr>
        <w:ind w:left="5040" w:hanging="360"/>
      </w:pPr>
      <w:rPr>
        <w:rFonts w:ascii="Symbol" w:hAnsi="Symbol" w:hint="default"/>
      </w:rPr>
    </w:lvl>
    <w:lvl w:ilvl="7" w:tplc="D41E36BE">
      <w:start w:val="1"/>
      <w:numFmt w:val="bullet"/>
      <w:lvlText w:val="o"/>
      <w:lvlJc w:val="left"/>
      <w:pPr>
        <w:ind w:left="5760" w:hanging="360"/>
      </w:pPr>
      <w:rPr>
        <w:rFonts w:ascii="Courier New" w:hAnsi="Courier New" w:hint="default"/>
      </w:rPr>
    </w:lvl>
    <w:lvl w:ilvl="8" w:tplc="9244AD3E">
      <w:start w:val="1"/>
      <w:numFmt w:val="bullet"/>
      <w:lvlText w:val=""/>
      <w:lvlJc w:val="left"/>
      <w:pPr>
        <w:ind w:left="6480" w:hanging="360"/>
      </w:pPr>
      <w:rPr>
        <w:rFonts w:ascii="Wingdings" w:hAnsi="Wingdings" w:hint="default"/>
      </w:rPr>
    </w:lvl>
  </w:abstractNum>
  <w:num w:numId="1" w16cid:durableId="937835405">
    <w:abstractNumId w:val="10"/>
  </w:num>
  <w:num w:numId="2" w16cid:durableId="184752080">
    <w:abstractNumId w:val="6"/>
  </w:num>
  <w:num w:numId="3" w16cid:durableId="827213531">
    <w:abstractNumId w:val="7"/>
  </w:num>
  <w:num w:numId="4" w16cid:durableId="1006447677">
    <w:abstractNumId w:val="1"/>
  </w:num>
  <w:num w:numId="5" w16cid:durableId="1195146403">
    <w:abstractNumId w:val="0"/>
  </w:num>
  <w:num w:numId="6" w16cid:durableId="132412839">
    <w:abstractNumId w:val="2"/>
  </w:num>
  <w:num w:numId="7" w16cid:durableId="353262838">
    <w:abstractNumId w:val="9"/>
  </w:num>
  <w:num w:numId="8" w16cid:durableId="613370919">
    <w:abstractNumId w:val="5"/>
  </w:num>
  <w:num w:numId="9" w16cid:durableId="1723670592">
    <w:abstractNumId w:val="8"/>
  </w:num>
  <w:num w:numId="10" w16cid:durableId="1270118468">
    <w:abstractNumId w:val="3"/>
  </w:num>
  <w:num w:numId="11" w16cid:durableId="18324848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E67"/>
    <w:rsid w:val="000042ED"/>
    <w:rsid w:val="000159FD"/>
    <w:rsid w:val="00040D7F"/>
    <w:rsid w:val="00050CF3"/>
    <w:rsid w:val="00054071"/>
    <w:rsid w:val="000625C7"/>
    <w:rsid w:val="000748FE"/>
    <w:rsid w:val="00090A6D"/>
    <w:rsid w:val="000A522B"/>
    <w:rsid w:val="000A761F"/>
    <w:rsid w:val="000D298D"/>
    <w:rsid w:val="000D4073"/>
    <w:rsid w:val="000F74E8"/>
    <w:rsid w:val="00101CD1"/>
    <w:rsid w:val="00106BE6"/>
    <w:rsid w:val="00112CE3"/>
    <w:rsid w:val="00136A23"/>
    <w:rsid w:val="00141CB0"/>
    <w:rsid w:val="001546E2"/>
    <w:rsid w:val="00163283"/>
    <w:rsid w:val="00191370"/>
    <w:rsid w:val="00196116"/>
    <w:rsid w:val="001A3685"/>
    <w:rsid w:val="001A5436"/>
    <w:rsid w:val="001C4300"/>
    <w:rsid w:val="001D736D"/>
    <w:rsid w:val="001E05E6"/>
    <w:rsid w:val="002009E9"/>
    <w:rsid w:val="00251A6E"/>
    <w:rsid w:val="0026055A"/>
    <w:rsid w:val="002B3A61"/>
    <w:rsid w:val="002C6540"/>
    <w:rsid w:val="002D4061"/>
    <w:rsid w:val="002F007F"/>
    <w:rsid w:val="00322E2C"/>
    <w:rsid w:val="003709B6"/>
    <w:rsid w:val="00372274"/>
    <w:rsid w:val="0038140F"/>
    <w:rsid w:val="003A41E0"/>
    <w:rsid w:val="003D612E"/>
    <w:rsid w:val="003E1E67"/>
    <w:rsid w:val="004024A8"/>
    <w:rsid w:val="00404F94"/>
    <w:rsid w:val="004502A0"/>
    <w:rsid w:val="00454A8D"/>
    <w:rsid w:val="00467D2C"/>
    <w:rsid w:val="00482ACC"/>
    <w:rsid w:val="004D6708"/>
    <w:rsid w:val="004E4D36"/>
    <w:rsid w:val="0050445B"/>
    <w:rsid w:val="00516A65"/>
    <w:rsid w:val="0056513E"/>
    <w:rsid w:val="00575907"/>
    <w:rsid w:val="00585C1D"/>
    <w:rsid w:val="005A4466"/>
    <w:rsid w:val="005B11C4"/>
    <w:rsid w:val="005E372F"/>
    <w:rsid w:val="005F4466"/>
    <w:rsid w:val="00606681"/>
    <w:rsid w:val="00637CD2"/>
    <w:rsid w:val="006758EF"/>
    <w:rsid w:val="00676C5F"/>
    <w:rsid w:val="00687432"/>
    <w:rsid w:val="0069AD8B"/>
    <w:rsid w:val="006C070E"/>
    <w:rsid w:val="006C7BC4"/>
    <w:rsid w:val="006D7BBE"/>
    <w:rsid w:val="00714502"/>
    <w:rsid w:val="007176B7"/>
    <w:rsid w:val="00735B4E"/>
    <w:rsid w:val="00745238"/>
    <w:rsid w:val="007509BB"/>
    <w:rsid w:val="00763A6D"/>
    <w:rsid w:val="00785B64"/>
    <w:rsid w:val="007904A8"/>
    <w:rsid w:val="007C0841"/>
    <w:rsid w:val="007D40D5"/>
    <w:rsid w:val="007D4293"/>
    <w:rsid w:val="007E200D"/>
    <w:rsid w:val="00823F54"/>
    <w:rsid w:val="0083193B"/>
    <w:rsid w:val="00833112"/>
    <w:rsid w:val="008430F6"/>
    <w:rsid w:val="008444D7"/>
    <w:rsid w:val="008454A4"/>
    <w:rsid w:val="008523B1"/>
    <w:rsid w:val="00861C6B"/>
    <w:rsid w:val="00867504"/>
    <w:rsid w:val="00896EA4"/>
    <w:rsid w:val="008B56DC"/>
    <w:rsid w:val="008C0BEF"/>
    <w:rsid w:val="008E6F1F"/>
    <w:rsid w:val="0092414B"/>
    <w:rsid w:val="0095486E"/>
    <w:rsid w:val="009972AB"/>
    <w:rsid w:val="009B5DFA"/>
    <w:rsid w:val="009B731B"/>
    <w:rsid w:val="009D61FD"/>
    <w:rsid w:val="009E15B5"/>
    <w:rsid w:val="009E385C"/>
    <w:rsid w:val="009E3A64"/>
    <w:rsid w:val="009E7D2B"/>
    <w:rsid w:val="009F5A09"/>
    <w:rsid w:val="00A37B7D"/>
    <w:rsid w:val="00A43DA9"/>
    <w:rsid w:val="00A74FF2"/>
    <w:rsid w:val="00A82FD1"/>
    <w:rsid w:val="00AC28CE"/>
    <w:rsid w:val="00B0674F"/>
    <w:rsid w:val="00B14FFD"/>
    <w:rsid w:val="00B27803"/>
    <w:rsid w:val="00B631F5"/>
    <w:rsid w:val="00BA60B2"/>
    <w:rsid w:val="00BC6B9D"/>
    <w:rsid w:val="00BD0CBB"/>
    <w:rsid w:val="00BD1896"/>
    <w:rsid w:val="00BD339D"/>
    <w:rsid w:val="00BE0590"/>
    <w:rsid w:val="00C3339D"/>
    <w:rsid w:val="00C432D7"/>
    <w:rsid w:val="00C4446E"/>
    <w:rsid w:val="00C610BD"/>
    <w:rsid w:val="00CC5481"/>
    <w:rsid w:val="00CC65A4"/>
    <w:rsid w:val="00CD4718"/>
    <w:rsid w:val="00CE1597"/>
    <w:rsid w:val="00CF7CA6"/>
    <w:rsid w:val="00D073C0"/>
    <w:rsid w:val="00D19A6A"/>
    <w:rsid w:val="00D309BB"/>
    <w:rsid w:val="00D42D22"/>
    <w:rsid w:val="00D526FC"/>
    <w:rsid w:val="00D66AE5"/>
    <w:rsid w:val="00D75E50"/>
    <w:rsid w:val="00D830D1"/>
    <w:rsid w:val="00DA4627"/>
    <w:rsid w:val="00DB6DFD"/>
    <w:rsid w:val="00DC118A"/>
    <w:rsid w:val="00DC2B3A"/>
    <w:rsid w:val="00DE4356"/>
    <w:rsid w:val="00DF4F96"/>
    <w:rsid w:val="00E102EE"/>
    <w:rsid w:val="00E12852"/>
    <w:rsid w:val="00E1655F"/>
    <w:rsid w:val="00E24197"/>
    <w:rsid w:val="00E427BB"/>
    <w:rsid w:val="00E848BD"/>
    <w:rsid w:val="00EC3169"/>
    <w:rsid w:val="00EC7FFD"/>
    <w:rsid w:val="00ED2FD1"/>
    <w:rsid w:val="00EE2E22"/>
    <w:rsid w:val="00F02A0E"/>
    <w:rsid w:val="00F37978"/>
    <w:rsid w:val="00F52B5F"/>
    <w:rsid w:val="00F639C8"/>
    <w:rsid w:val="00F72A8F"/>
    <w:rsid w:val="00FA40FD"/>
    <w:rsid w:val="00FC505B"/>
    <w:rsid w:val="00FD7E69"/>
    <w:rsid w:val="00FE12E6"/>
    <w:rsid w:val="02837AF5"/>
    <w:rsid w:val="02FC8CF1"/>
    <w:rsid w:val="0320128B"/>
    <w:rsid w:val="03586F65"/>
    <w:rsid w:val="04BFB515"/>
    <w:rsid w:val="04E5E68A"/>
    <w:rsid w:val="04FCF5BC"/>
    <w:rsid w:val="06211272"/>
    <w:rsid w:val="067A5F90"/>
    <w:rsid w:val="06818EEF"/>
    <w:rsid w:val="088F4835"/>
    <w:rsid w:val="09CC0C99"/>
    <w:rsid w:val="0B5F9C91"/>
    <w:rsid w:val="0BF6C314"/>
    <w:rsid w:val="0C650434"/>
    <w:rsid w:val="0D1F6C9E"/>
    <w:rsid w:val="0DCBF29B"/>
    <w:rsid w:val="0E203C26"/>
    <w:rsid w:val="0F6B12DD"/>
    <w:rsid w:val="0F734211"/>
    <w:rsid w:val="10C4F2D7"/>
    <w:rsid w:val="110CAC1E"/>
    <w:rsid w:val="1130E414"/>
    <w:rsid w:val="11DB2175"/>
    <w:rsid w:val="1342014F"/>
    <w:rsid w:val="13EFA4CE"/>
    <w:rsid w:val="1418F221"/>
    <w:rsid w:val="16441645"/>
    <w:rsid w:val="176414A1"/>
    <w:rsid w:val="17B026EA"/>
    <w:rsid w:val="181593BF"/>
    <w:rsid w:val="192F3327"/>
    <w:rsid w:val="19309F12"/>
    <w:rsid w:val="19D07EB9"/>
    <w:rsid w:val="1BCF1B00"/>
    <w:rsid w:val="1DA5A44E"/>
    <w:rsid w:val="1F52389B"/>
    <w:rsid w:val="218C3DD5"/>
    <w:rsid w:val="21BC2399"/>
    <w:rsid w:val="2303C62E"/>
    <w:rsid w:val="230D152E"/>
    <w:rsid w:val="23BEBE2E"/>
    <w:rsid w:val="23C81B72"/>
    <w:rsid w:val="24121599"/>
    <w:rsid w:val="241BCBE0"/>
    <w:rsid w:val="2540FF3A"/>
    <w:rsid w:val="26A57C23"/>
    <w:rsid w:val="271B56E9"/>
    <w:rsid w:val="27E7BB83"/>
    <w:rsid w:val="27F06D75"/>
    <w:rsid w:val="28B2C22C"/>
    <w:rsid w:val="28F45E87"/>
    <w:rsid w:val="29125408"/>
    <w:rsid w:val="29134F85"/>
    <w:rsid w:val="2972B16B"/>
    <w:rsid w:val="29D9C24D"/>
    <w:rsid w:val="29F6CF43"/>
    <w:rsid w:val="2A09A0FF"/>
    <w:rsid w:val="2A82FA0E"/>
    <w:rsid w:val="2A8E1F55"/>
    <w:rsid w:val="2AA325FF"/>
    <w:rsid w:val="2ABC103E"/>
    <w:rsid w:val="2B4C6EC5"/>
    <w:rsid w:val="2B63561A"/>
    <w:rsid w:val="2B66090A"/>
    <w:rsid w:val="2B6B58FF"/>
    <w:rsid w:val="2C170D2C"/>
    <w:rsid w:val="2C784136"/>
    <w:rsid w:val="2D7E3BAB"/>
    <w:rsid w:val="2DF05E74"/>
    <w:rsid w:val="2DFB7CF7"/>
    <w:rsid w:val="307D35E9"/>
    <w:rsid w:val="30C01654"/>
    <w:rsid w:val="30C2546F"/>
    <w:rsid w:val="31217615"/>
    <w:rsid w:val="31289D56"/>
    <w:rsid w:val="32765A1F"/>
    <w:rsid w:val="32B9D726"/>
    <w:rsid w:val="331BC258"/>
    <w:rsid w:val="3378E718"/>
    <w:rsid w:val="339ADEF4"/>
    <w:rsid w:val="33EE877F"/>
    <w:rsid w:val="3572AC88"/>
    <w:rsid w:val="35E5C0B0"/>
    <w:rsid w:val="35F5B366"/>
    <w:rsid w:val="35F97536"/>
    <w:rsid w:val="368DCF5B"/>
    <w:rsid w:val="36A02F1E"/>
    <w:rsid w:val="378B857A"/>
    <w:rsid w:val="3793AE17"/>
    <w:rsid w:val="386AA387"/>
    <w:rsid w:val="38A07CC1"/>
    <w:rsid w:val="38DB2F18"/>
    <w:rsid w:val="3A10FE3D"/>
    <w:rsid w:val="3B49909F"/>
    <w:rsid w:val="3CB58003"/>
    <w:rsid w:val="3D45C98B"/>
    <w:rsid w:val="3DA134DC"/>
    <w:rsid w:val="3DC924FE"/>
    <w:rsid w:val="3DF121A3"/>
    <w:rsid w:val="3E5F5EB5"/>
    <w:rsid w:val="3EE15ECE"/>
    <w:rsid w:val="4298A28F"/>
    <w:rsid w:val="433C4BCD"/>
    <w:rsid w:val="44612411"/>
    <w:rsid w:val="45F362F5"/>
    <w:rsid w:val="45F58088"/>
    <w:rsid w:val="4637B007"/>
    <w:rsid w:val="4743089B"/>
    <w:rsid w:val="47BFC183"/>
    <w:rsid w:val="47FAD158"/>
    <w:rsid w:val="482E3192"/>
    <w:rsid w:val="4835F39E"/>
    <w:rsid w:val="48FC942A"/>
    <w:rsid w:val="495968A9"/>
    <w:rsid w:val="4B8EDE4B"/>
    <w:rsid w:val="4C91CC5E"/>
    <w:rsid w:val="4CBA62AC"/>
    <w:rsid w:val="4D2F851B"/>
    <w:rsid w:val="4E3D5E5D"/>
    <w:rsid w:val="508E1D90"/>
    <w:rsid w:val="50E9094C"/>
    <w:rsid w:val="528BBEB8"/>
    <w:rsid w:val="52910363"/>
    <w:rsid w:val="52912A19"/>
    <w:rsid w:val="52C0503A"/>
    <w:rsid w:val="52E56819"/>
    <w:rsid w:val="5326B540"/>
    <w:rsid w:val="5379292D"/>
    <w:rsid w:val="5410D5F0"/>
    <w:rsid w:val="54F14A30"/>
    <w:rsid w:val="551ADAFB"/>
    <w:rsid w:val="5574C88B"/>
    <w:rsid w:val="55B617B3"/>
    <w:rsid w:val="562F6FEA"/>
    <w:rsid w:val="57399852"/>
    <w:rsid w:val="576F9136"/>
    <w:rsid w:val="57B494FD"/>
    <w:rsid w:val="5810539B"/>
    <w:rsid w:val="59532912"/>
    <w:rsid w:val="5A4D2968"/>
    <w:rsid w:val="5B9B87DD"/>
    <w:rsid w:val="5BAB97FF"/>
    <w:rsid w:val="5CCFCE7D"/>
    <w:rsid w:val="5CDA82C6"/>
    <w:rsid w:val="5CFD1691"/>
    <w:rsid w:val="5D7B86EE"/>
    <w:rsid w:val="5E698CF5"/>
    <w:rsid w:val="5E8FC1B3"/>
    <w:rsid w:val="5F0D840D"/>
    <w:rsid w:val="60B7D3D6"/>
    <w:rsid w:val="60C335C8"/>
    <w:rsid w:val="60D45625"/>
    <w:rsid w:val="6149D022"/>
    <w:rsid w:val="6157E249"/>
    <w:rsid w:val="6223FEF2"/>
    <w:rsid w:val="628750B0"/>
    <w:rsid w:val="64514483"/>
    <w:rsid w:val="65267816"/>
    <w:rsid w:val="658D1018"/>
    <w:rsid w:val="65F5A09B"/>
    <w:rsid w:val="674720B1"/>
    <w:rsid w:val="6773F0D8"/>
    <w:rsid w:val="68431E87"/>
    <w:rsid w:val="68BE7403"/>
    <w:rsid w:val="68EB4198"/>
    <w:rsid w:val="6B1F195B"/>
    <w:rsid w:val="6B5D620E"/>
    <w:rsid w:val="6BAB2EAA"/>
    <w:rsid w:val="6BCFD929"/>
    <w:rsid w:val="6E978543"/>
    <w:rsid w:val="6FF34A04"/>
    <w:rsid w:val="70500F37"/>
    <w:rsid w:val="70B05D8B"/>
    <w:rsid w:val="71623D33"/>
    <w:rsid w:val="7167471A"/>
    <w:rsid w:val="71CE9CAC"/>
    <w:rsid w:val="7285F834"/>
    <w:rsid w:val="73262002"/>
    <w:rsid w:val="73C86380"/>
    <w:rsid w:val="73D5CF3F"/>
    <w:rsid w:val="754AF529"/>
    <w:rsid w:val="769D2876"/>
    <w:rsid w:val="76F1AAA2"/>
    <w:rsid w:val="77EE2ADC"/>
    <w:rsid w:val="793083E4"/>
    <w:rsid w:val="7A3B92CF"/>
    <w:rsid w:val="7B1F4E4B"/>
    <w:rsid w:val="7CDAD407"/>
    <w:rsid w:val="7DFFD41B"/>
    <w:rsid w:val="7E454311"/>
    <w:rsid w:val="7EAC1143"/>
    <w:rsid w:val="7EEBC58F"/>
    <w:rsid w:val="7EF3F82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81439"/>
  <w15:chartTrackingRefBased/>
  <w15:docId w15:val="{65527AFE-D867-4D4D-B70C-54CD2849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A8D"/>
    <w:pPr>
      <w:spacing w:after="0" w:line="276" w:lineRule="auto"/>
    </w:pPr>
    <w:rPr>
      <w:rFonts w:ascii="Arial" w:eastAsia="Arial" w:hAnsi="Arial" w:cs="Arial"/>
      <w:color w:val="000000" w:themeColor="text1"/>
      <w:sz w:val="24"/>
      <w:szCs w:val="24"/>
      <w:lang w:val="en-US"/>
    </w:rPr>
  </w:style>
  <w:style w:type="paragraph" w:styleId="Heading1">
    <w:name w:val="heading 1"/>
    <w:basedOn w:val="Normal"/>
    <w:next w:val="Normal"/>
    <w:link w:val="Heading1Char"/>
    <w:uiPriority w:val="9"/>
    <w:qFormat/>
    <w:rsid w:val="00454A8D"/>
    <w:pPr>
      <w:keepNext/>
      <w:keepLines/>
      <w:pBdr>
        <w:bottom w:val="single" w:sz="4" w:space="1" w:color="auto"/>
      </w:pBdr>
      <w:spacing w:before="400" w:after="120" w:line="240" w:lineRule="auto"/>
      <w:outlineLvl w:val="0"/>
    </w:pPr>
    <w:rPr>
      <w:rFonts w:eastAsiaTheme="majorEastAsia"/>
      <w:color w:val="0000FF"/>
      <w:sz w:val="32"/>
      <w:szCs w:val="32"/>
    </w:rPr>
  </w:style>
  <w:style w:type="paragraph" w:styleId="Heading2">
    <w:name w:val="heading 2"/>
    <w:basedOn w:val="Normal"/>
    <w:next w:val="Normal"/>
    <w:link w:val="Heading2Char"/>
    <w:uiPriority w:val="9"/>
    <w:unhideWhenUsed/>
    <w:qFormat/>
    <w:rsid w:val="00F52B5F"/>
    <w:pPr>
      <w:keepNext/>
      <w:keepLines/>
      <w:spacing w:before="40"/>
      <w:outlineLvl w:val="1"/>
    </w:pPr>
    <w:rPr>
      <w:rFonts w:eastAsiaTheme="majorEastAsia"/>
      <w:color w:val="0000FF"/>
      <w:sz w:val="26"/>
      <w:szCs w:val="26"/>
    </w:rPr>
  </w:style>
  <w:style w:type="paragraph" w:styleId="Heading3">
    <w:name w:val="heading 3"/>
    <w:basedOn w:val="Normal"/>
    <w:next w:val="Normal"/>
    <w:link w:val="Heading3Char"/>
    <w:uiPriority w:val="9"/>
    <w:unhideWhenUsed/>
    <w:qFormat/>
    <w:rsid w:val="008C0BEF"/>
    <w:pPr>
      <w:outlineLvl w:val="2"/>
    </w:pPr>
    <w:rPr>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A8D"/>
    <w:rPr>
      <w:rFonts w:ascii="Arial" w:eastAsiaTheme="majorEastAsia" w:hAnsi="Arial" w:cs="Arial"/>
      <w:color w:val="0000FF"/>
      <w:sz w:val="32"/>
      <w:szCs w:val="32"/>
      <w:lang w:val="en-US"/>
    </w:rPr>
  </w:style>
  <w:style w:type="character" w:customStyle="1" w:styleId="Heading2Char">
    <w:name w:val="Heading 2 Char"/>
    <w:basedOn w:val="DefaultParagraphFont"/>
    <w:link w:val="Heading2"/>
    <w:uiPriority w:val="9"/>
    <w:rsid w:val="00F52B5F"/>
    <w:rPr>
      <w:rFonts w:ascii="Arial" w:eastAsiaTheme="majorEastAsia" w:hAnsi="Arial" w:cs="Arial"/>
      <w:color w:val="0000FF"/>
      <w:sz w:val="26"/>
      <w:szCs w:val="26"/>
      <w:lang w:val="en-US"/>
    </w:rPr>
  </w:style>
  <w:style w:type="character" w:customStyle="1" w:styleId="Heading3Char">
    <w:name w:val="Heading 3 Char"/>
    <w:basedOn w:val="DefaultParagraphFont"/>
    <w:link w:val="Heading3"/>
    <w:uiPriority w:val="9"/>
    <w:rsid w:val="008C0BEF"/>
    <w:rPr>
      <w:rFonts w:ascii="Arial" w:eastAsia="Arial" w:hAnsi="Arial" w:cs="Arial"/>
      <w:color w:val="0000FF"/>
      <w:sz w:val="24"/>
      <w:szCs w:val="24"/>
      <w:lang w:val="en-US"/>
    </w:rPr>
  </w:style>
  <w:style w:type="character" w:styleId="Hyperlink">
    <w:name w:val="Hyperlink"/>
    <w:basedOn w:val="DefaultParagraphFont"/>
    <w:uiPriority w:val="99"/>
    <w:unhideWhenUsed/>
    <w:rsid w:val="003E1E67"/>
    <w:rPr>
      <w:color w:val="0563C1" w:themeColor="hyperlink"/>
      <w:u w:val="single"/>
    </w:rPr>
  </w:style>
  <w:style w:type="paragraph" w:styleId="ListParagraph">
    <w:name w:val="List Paragraph"/>
    <w:basedOn w:val="Normal"/>
    <w:uiPriority w:val="34"/>
    <w:qFormat/>
    <w:rsid w:val="003E1E67"/>
    <w:pPr>
      <w:ind w:left="720"/>
      <w:contextualSpacing/>
    </w:pPr>
  </w:style>
  <w:style w:type="paragraph" w:styleId="CommentText">
    <w:name w:val="annotation text"/>
    <w:basedOn w:val="Normal"/>
    <w:link w:val="CommentTextChar"/>
    <w:uiPriority w:val="99"/>
    <w:semiHidden/>
    <w:unhideWhenUsed/>
    <w:rsid w:val="003E1E67"/>
    <w:pPr>
      <w:spacing w:line="240" w:lineRule="auto"/>
    </w:pPr>
    <w:rPr>
      <w:sz w:val="20"/>
      <w:szCs w:val="20"/>
    </w:rPr>
  </w:style>
  <w:style w:type="character" w:customStyle="1" w:styleId="CommentTextChar">
    <w:name w:val="Comment Text Char"/>
    <w:basedOn w:val="DefaultParagraphFont"/>
    <w:link w:val="CommentText"/>
    <w:uiPriority w:val="99"/>
    <w:semiHidden/>
    <w:rsid w:val="003E1E67"/>
    <w:rPr>
      <w:sz w:val="20"/>
      <w:szCs w:val="20"/>
      <w:lang w:val="en-US"/>
    </w:rPr>
  </w:style>
  <w:style w:type="character" w:styleId="CommentReference">
    <w:name w:val="annotation reference"/>
    <w:basedOn w:val="DefaultParagraphFont"/>
    <w:uiPriority w:val="99"/>
    <w:semiHidden/>
    <w:unhideWhenUsed/>
    <w:rsid w:val="003E1E67"/>
    <w:rPr>
      <w:sz w:val="16"/>
      <w:szCs w:val="16"/>
    </w:rPr>
  </w:style>
  <w:style w:type="paragraph" w:styleId="BalloonText">
    <w:name w:val="Balloon Text"/>
    <w:basedOn w:val="Normal"/>
    <w:link w:val="BalloonTextChar"/>
    <w:uiPriority w:val="99"/>
    <w:semiHidden/>
    <w:unhideWhenUsed/>
    <w:rsid w:val="003E1E6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E67"/>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2009E9"/>
    <w:rPr>
      <w:b/>
      <w:bCs/>
    </w:rPr>
  </w:style>
  <w:style w:type="character" w:customStyle="1" w:styleId="CommentSubjectChar">
    <w:name w:val="Comment Subject Char"/>
    <w:basedOn w:val="CommentTextChar"/>
    <w:link w:val="CommentSubject"/>
    <w:uiPriority w:val="99"/>
    <w:semiHidden/>
    <w:rsid w:val="002009E9"/>
    <w:rPr>
      <w:b/>
      <w:bCs/>
      <w:sz w:val="20"/>
      <w:szCs w:val="20"/>
      <w:lang w:val="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character" w:styleId="FollowedHyperlink">
    <w:name w:val="FollowedHyperlink"/>
    <w:basedOn w:val="DefaultParagraphFont"/>
    <w:uiPriority w:val="99"/>
    <w:semiHidden/>
    <w:unhideWhenUsed/>
    <w:rsid w:val="00C432D7"/>
    <w:rPr>
      <w:color w:val="954F72" w:themeColor="followedHyperlink"/>
      <w:u w:val="single"/>
    </w:rPr>
  </w:style>
  <w:style w:type="character" w:styleId="UnresolvedMention">
    <w:name w:val="Unresolved Mention"/>
    <w:basedOn w:val="DefaultParagraphFont"/>
    <w:uiPriority w:val="99"/>
    <w:semiHidden/>
    <w:unhideWhenUsed/>
    <w:rsid w:val="00C432D7"/>
    <w:rPr>
      <w:color w:val="605E5C"/>
      <w:shd w:val="clear" w:color="auto" w:fill="E1DFDD"/>
    </w:rPr>
  </w:style>
  <w:style w:type="paragraph" w:styleId="TOCHeading">
    <w:name w:val="TOC Heading"/>
    <w:basedOn w:val="Heading1"/>
    <w:next w:val="Normal"/>
    <w:uiPriority w:val="39"/>
    <w:unhideWhenUsed/>
    <w:qFormat/>
    <w:rsid w:val="00735B4E"/>
    <w:pPr>
      <w:pBdr>
        <w:bottom w:val="none" w:sz="0" w:space="0" w:color="auto"/>
      </w:pBdr>
      <w:spacing w:before="240" w:after="0" w:line="259" w:lineRule="auto"/>
      <w:outlineLvl w:val="9"/>
    </w:pPr>
    <w:rPr>
      <w:rFonts w:asciiTheme="majorHAnsi" w:hAnsiTheme="majorHAnsi" w:cstheme="majorBidi"/>
      <w:color w:val="2E74B5" w:themeColor="accent1" w:themeShade="BF"/>
    </w:rPr>
  </w:style>
  <w:style w:type="paragraph" w:styleId="TOC1">
    <w:name w:val="toc 1"/>
    <w:basedOn w:val="Normal"/>
    <w:next w:val="Normal"/>
    <w:autoRedefine/>
    <w:uiPriority w:val="39"/>
    <w:unhideWhenUsed/>
    <w:rsid w:val="00735B4E"/>
    <w:pPr>
      <w:spacing w:after="100"/>
    </w:pPr>
  </w:style>
  <w:style w:type="paragraph" w:styleId="TOC3">
    <w:name w:val="toc 3"/>
    <w:basedOn w:val="Normal"/>
    <w:next w:val="Normal"/>
    <w:autoRedefine/>
    <w:uiPriority w:val="39"/>
    <w:unhideWhenUsed/>
    <w:rsid w:val="00735B4E"/>
    <w:pPr>
      <w:spacing w:after="100"/>
      <w:ind w:left="480"/>
    </w:pPr>
  </w:style>
  <w:style w:type="paragraph" w:styleId="TOC2">
    <w:name w:val="toc 2"/>
    <w:basedOn w:val="Normal"/>
    <w:next w:val="Normal"/>
    <w:autoRedefine/>
    <w:uiPriority w:val="39"/>
    <w:unhideWhenUsed/>
    <w:rsid w:val="00735B4E"/>
    <w:pPr>
      <w:spacing w:after="100"/>
      <w:ind w:left="240"/>
    </w:pPr>
  </w:style>
  <w:style w:type="paragraph" w:styleId="PlainText">
    <w:name w:val="Plain Text"/>
    <w:basedOn w:val="Normal"/>
    <w:link w:val="PlainTextChar"/>
    <w:rsid w:val="003D612E"/>
    <w:pPr>
      <w:spacing w:line="240" w:lineRule="auto"/>
    </w:pPr>
    <w:rPr>
      <w:rFonts w:ascii="Courier New" w:eastAsia="Times New Roman" w:hAnsi="Courier New" w:cs="Courier New"/>
      <w:color w:val="auto"/>
      <w:sz w:val="20"/>
      <w:szCs w:val="20"/>
    </w:rPr>
  </w:style>
  <w:style w:type="character" w:customStyle="1" w:styleId="PlainTextChar">
    <w:name w:val="Plain Text Char"/>
    <w:basedOn w:val="DefaultParagraphFont"/>
    <w:link w:val="PlainText"/>
    <w:rsid w:val="003D612E"/>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766918">
      <w:bodyDiv w:val="1"/>
      <w:marLeft w:val="0"/>
      <w:marRight w:val="0"/>
      <w:marTop w:val="0"/>
      <w:marBottom w:val="0"/>
      <w:divBdr>
        <w:top w:val="none" w:sz="0" w:space="0" w:color="auto"/>
        <w:left w:val="none" w:sz="0" w:space="0" w:color="auto"/>
        <w:bottom w:val="none" w:sz="0" w:space="0" w:color="auto"/>
        <w:right w:val="none" w:sz="0" w:space="0" w:color="auto"/>
      </w:divBdr>
    </w:div>
    <w:div w:id="13330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gss.sd42.libguides.com/c.php?g=561051&amp;p=3861677" TargetMode="External"/><Relationship Id="rId2" Type="http://schemas.openxmlformats.org/officeDocument/2006/relationships/customXml" Target="../customXml/item2.xml"/><Relationship Id="rId16" Type="http://schemas.openxmlformats.org/officeDocument/2006/relationships/hyperlink" Target="https://gss.sd42.libguides.com/c.php?g=561051&amp;p=386167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gss.sd42.libguides.com/ld.php?content_id=25106765"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B068F13856C949A09156A7F764A740" ma:contentTypeVersion="6" ma:contentTypeDescription="Create a new document." ma:contentTypeScope="" ma:versionID="55b04fc4e9ffdd6d6aefbba569812a88">
  <xsd:schema xmlns:xsd="http://www.w3.org/2001/XMLSchema" xmlns:xs="http://www.w3.org/2001/XMLSchema" xmlns:p="http://schemas.microsoft.com/office/2006/metadata/properties" xmlns:ns2="e196363e-cdde-43fa-8d5f-442648676285" xmlns:ns3="346981e5-acc9-48fe-92fe-9c0476321f55" targetNamespace="http://schemas.microsoft.com/office/2006/metadata/properties" ma:root="true" ma:fieldsID="b0c3c44a96ab951173d428473515cc73" ns2:_="" ns3:_="">
    <xsd:import namespace="e196363e-cdde-43fa-8d5f-442648676285"/>
    <xsd:import namespace="346981e5-acc9-48fe-92fe-9c0476321f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6363e-cdde-43fa-8d5f-442648676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6981e5-acc9-48fe-92fe-9c0476321f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7B1E6-ACAD-4409-8A21-60A771509C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ABBA58-4010-463F-8965-CDED3CFA2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6363e-cdde-43fa-8d5f-442648676285"/>
    <ds:schemaRef ds:uri="346981e5-acc9-48fe-92fe-9c0476321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C287D4-90A5-4BE8-B517-A70B67580D3A}">
  <ds:schemaRefs>
    <ds:schemaRef ds:uri="http://schemas.microsoft.com/sharepoint/v3/contenttype/forms"/>
  </ds:schemaRefs>
</ds:datastoreItem>
</file>

<file path=customXml/itemProps4.xml><?xml version="1.0" encoding="utf-8"?>
<ds:datastoreItem xmlns:ds="http://schemas.openxmlformats.org/officeDocument/2006/customXml" ds:itemID="{7E356AE6-1B5A-42D8-B5A4-191BFB8F5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2010</Words>
  <Characters>11462</Characters>
  <Application>Microsoft Office Word</Application>
  <DocSecurity>0</DocSecurity>
  <Lines>95</Lines>
  <Paragraphs>26</Paragraphs>
  <ScaleCrop>false</ScaleCrop>
  <Company/>
  <LinksUpToDate>false</LinksUpToDate>
  <CharactersWithSpaces>13446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Carelse</dc:creator>
  <cp:keywords/>
  <dc:description/>
  <cp:lastModifiedBy>Teacher</cp:lastModifiedBy>
  <cp:revision>2</cp:revision>
  <cp:lastPrinted>2019-10-15T17:09:00Z</cp:lastPrinted>
  <dcterms:created xsi:type="dcterms:W3CDTF">2025-08-31T23:41:00Z</dcterms:created>
  <dcterms:modified xsi:type="dcterms:W3CDTF">2025-08-31T23:41:00Z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0x01010014B068F13856C949A09156A7F764A740</vt:lpwstr>
  </property>
</Properties>
</file>